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7B367DA2" w:rsidR="00FF547E" w:rsidRPr="00120178" w:rsidRDefault="0081194A" w:rsidP="007F51BF">
      <w:pPr>
        <w:spacing w:after="120"/>
        <w:jc w:val="center"/>
        <w:rPr>
          <w:rFonts w:ascii="Arial" w:hAnsi="Arial" w:cs="Arial"/>
          <w:b/>
          <w:sz w:val="15"/>
          <w:szCs w:val="15"/>
          <w:lang w:val="es-ES_tradnl"/>
        </w:rPr>
        <w:sectPr w:rsidR="00FF547E" w:rsidRPr="00120178" w:rsidSect="004F243B">
          <w:headerReference w:type="default" r:id="rId8"/>
          <w:footerReference w:type="default" r:id="rId9"/>
          <w:pgSz w:w="12240" w:h="15840"/>
          <w:pgMar w:top="4935" w:right="1008" w:bottom="1008" w:left="1008" w:header="720" w:footer="504" w:gutter="0"/>
          <w:cols w:space="720"/>
          <w:docGrid w:linePitch="360"/>
        </w:sectPr>
      </w:pPr>
      <w:r w:rsidRPr="00120178">
        <w:rPr>
          <w:rFonts w:ascii="Arial" w:eastAsia="Arial" w:hAnsi="Arial" w:cs="Arial"/>
          <w:b/>
          <w:color w:val="500000"/>
          <w:sz w:val="32"/>
          <w:lang w:val="es-ES_tradnl" w:bidi="es-ES"/>
        </w:rPr>
        <w:t xml:space="preserve">Fiestas de Halloween saludables </w:t>
      </w:r>
    </w:p>
    <w:p w14:paraId="51619174" w14:textId="09E1A3F3" w:rsidR="00311235" w:rsidRPr="00496893" w:rsidRDefault="009522B7" w:rsidP="00311235">
      <w:pPr>
        <w:rPr>
          <w:rFonts w:asciiTheme="minorHAnsi" w:hAnsiTheme="minorHAnsi" w:cstheme="minorHAnsi"/>
          <w:color w:val="000000" w:themeColor="text1"/>
          <w:sz w:val="21"/>
          <w:szCs w:val="21"/>
          <w:shd w:val="clear" w:color="auto" w:fill="FFFFFF"/>
          <w:lang w:val="es-ES_tradnl"/>
        </w:rPr>
      </w:pPr>
      <w:r w:rsidRPr="00496893">
        <w:rPr>
          <w:rFonts w:asciiTheme="minorHAnsi" w:hAnsiTheme="minorHAnsi" w:cstheme="minorHAnsi"/>
          <w:noProof/>
          <w:color w:val="000000" w:themeColor="text1"/>
          <w:sz w:val="21"/>
          <w:szCs w:val="21"/>
          <w:shd w:val="clear" w:color="auto" w:fill="FFFFFF"/>
          <w:lang w:val="es-ES_tradnl" w:bidi="es-ES"/>
        </w:rPr>
        <w:drawing>
          <wp:anchor distT="0" distB="0" distL="114300" distR="114300" simplePos="0" relativeHeight="251658240" behindDoc="0" locked="0" layoutInCell="1" allowOverlap="1" wp14:anchorId="25D6B709" wp14:editId="5F46241A">
            <wp:simplePos x="0" y="0"/>
            <wp:positionH relativeFrom="column">
              <wp:posOffset>1512122</wp:posOffset>
            </wp:positionH>
            <wp:positionV relativeFrom="paragraph">
              <wp:posOffset>704215</wp:posOffset>
            </wp:positionV>
            <wp:extent cx="2949575" cy="2472690"/>
            <wp:effectExtent l="0" t="0" r="317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9575" cy="2472690"/>
                    </a:xfrm>
                    <a:prstGeom prst="rect">
                      <a:avLst/>
                    </a:prstGeom>
                  </pic:spPr>
                </pic:pic>
              </a:graphicData>
            </a:graphic>
            <wp14:sizeRelH relativeFrom="page">
              <wp14:pctWidth>0</wp14:pctWidth>
            </wp14:sizeRelH>
            <wp14:sizeRelV relativeFrom="page">
              <wp14:pctHeight>0</wp14:pctHeight>
            </wp14:sizeRelV>
          </wp:anchor>
        </w:drawing>
      </w:r>
      <w:r w:rsidR="00311235" w:rsidRPr="00496893">
        <w:rPr>
          <w:rFonts w:asciiTheme="minorHAnsi" w:hAnsiTheme="minorHAnsi" w:cstheme="minorHAnsi"/>
          <w:color w:val="000000" w:themeColor="text1"/>
          <w:sz w:val="21"/>
          <w:szCs w:val="21"/>
          <w:shd w:val="clear" w:color="auto" w:fill="FFFFFF"/>
          <w:lang w:val="es-ES_tradnl" w:bidi="es-ES"/>
        </w:rPr>
        <w:t xml:space="preserve">Existen muchas opciones dulces y saludables para celebrar Halloween. Esta escalofriante época suele ir de la mano de golosinas y postres con alto contenido de azúcares añadidos. Para crear hábitos alimenticios más saludables, debemos consumir y disfrutar estas golosinas con moderación. </w:t>
      </w:r>
      <w:r w:rsidR="00496893">
        <w:rPr>
          <w:rFonts w:asciiTheme="minorHAnsi" w:hAnsiTheme="minorHAnsi" w:cstheme="minorHAnsi"/>
          <w:color w:val="000000" w:themeColor="text1"/>
          <w:sz w:val="21"/>
          <w:szCs w:val="21"/>
          <w:shd w:val="clear" w:color="auto" w:fill="FFFFFF"/>
          <w:lang w:val="es-ES_tradnl" w:bidi="es-ES"/>
        </w:rPr>
        <w:br/>
      </w:r>
      <w:r w:rsidR="00311235" w:rsidRPr="00496893">
        <w:rPr>
          <w:rFonts w:asciiTheme="minorHAnsi" w:hAnsiTheme="minorHAnsi" w:cstheme="minorHAnsi"/>
          <w:color w:val="000000" w:themeColor="text1"/>
          <w:sz w:val="21"/>
          <w:szCs w:val="21"/>
          <w:shd w:val="clear" w:color="auto" w:fill="FFFFFF"/>
          <w:lang w:val="es-ES_tradnl" w:bidi="es-ES"/>
        </w:rPr>
        <w:t xml:space="preserve">A continuación, encontrarás algunas ideas que puedes compartir con tu familia para celebrar Halloween de una forma más saludable. </w:t>
      </w:r>
    </w:p>
    <w:p w14:paraId="271600CF" w14:textId="269D5F9C" w:rsidR="00311235" w:rsidRPr="00496893" w:rsidRDefault="00311235" w:rsidP="00311235">
      <w:pPr>
        <w:rPr>
          <w:rFonts w:asciiTheme="minorHAnsi" w:hAnsiTheme="minorHAnsi" w:cstheme="minorHAnsi"/>
          <w:color w:val="000000" w:themeColor="text1"/>
          <w:sz w:val="18"/>
          <w:szCs w:val="18"/>
          <w:shd w:val="clear" w:color="auto" w:fill="FFFFFF"/>
          <w:lang w:val="es-ES_tradnl"/>
        </w:rPr>
      </w:pPr>
    </w:p>
    <w:p w14:paraId="1229CDBC" w14:textId="2EE46064" w:rsidR="00311235" w:rsidRPr="00496893" w:rsidRDefault="00311235" w:rsidP="00311235">
      <w:pPr>
        <w:rPr>
          <w:rFonts w:asciiTheme="minorHAnsi" w:hAnsiTheme="minorHAnsi" w:cstheme="minorHAnsi"/>
          <w:color w:val="000000" w:themeColor="text1"/>
          <w:sz w:val="21"/>
          <w:szCs w:val="21"/>
          <w:shd w:val="clear" w:color="auto" w:fill="FFFFFF"/>
          <w:lang w:val="es-ES_tradnl"/>
        </w:rPr>
      </w:pPr>
      <w:r w:rsidRPr="00496893">
        <w:rPr>
          <w:rFonts w:asciiTheme="minorHAnsi" w:hAnsiTheme="minorHAnsi" w:cstheme="minorHAnsi"/>
          <w:color w:val="000000" w:themeColor="text1"/>
          <w:sz w:val="21"/>
          <w:szCs w:val="21"/>
          <w:shd w:val="clear" w:color="auto" w:fill="FFFFFF"/>
          <w:lang w:val="es-ES_tradnl" w:bidi="es-ES"/>
        </w:rPr>
        <w:t xml:space="preserve">Existen muchas opciones de golosinas para repartir durante la noche de Halloween. Pueden ser cajas pequeñas de pasas de uva o de palomitas de maíz, galletas saladas individuales o paquetes de surtidos de frutos secos. También puedes darles a los niños que piden dulces objetos baratos y no comestibles, como señaladores, gomas de borrar con forma de frutas o pegatinas. Piensa opciones de bocadillos que fomenten el consumo de frutas y verduras y establece un límite de golosinas que se pueden consumir en un día o una semana. También puedes ofrecer bocadillos saludables antes de disfrutar una golosina. Los bocadillos saludables pueden ser divertidos si los preparas con tus hijos y usan la creatividad. Por ejemplo, puedes formar una cara sonriente con rodajas de banana y pasas de uva, o utilizar moldes de galletas para crear formas divertidas de una manera mucho más fácil. Deja que tus hijos creen sus propias mezclas de frutos secos con ingredientes como cereales integrales secos, frutas desecadas y frutos secos sin sal. Además de los bocadillos dulces, debes tener en cuenta las gaseosas y otras bebidas azucaradas. Si tus hijos tienen sed, ofréceles agua, jugos naturales o leche descremada, y puedes darles gaseosa de forma ocasional. </w:t>
      </w:r>
    </w:p>
    <w:p w14:paraId="270E85FE" w14:textId="77777777" w:rsidR="00311235" w:rsidRPr="00496893" w:rsidRDefault="00311235" w:rsidP="00311235">
      <w:pPr>
        <w:rPr>
          <w:rFonts w:asciiTheme="minorHAnsi" w:hAnsiTheme="minorHAnsi" w:cstheme="minorHAnsi"/>
          <w:b/>
          <w:bCs/>
          <w:color w:val="580000"/>
          <w:sz w:val="18"/>
          <w:szCs w:val="18"/>
          <w:shd w:val="clear" w:color="auto" w:fill="FFFFFF"/>
          <w:lang w:val="es-ES_tradnl"/>
        </w:rPr>
      </w:pPr>
    </w:p>
    <w:p w14:paraId="1B4B80FC" w14:textId="26E9B736" w:rsidR="00311235" w:rsidRPr="00120178" w:rsidRDefault="00311235" w:rsidP="00311235">
      <w:pPr>
        <w:rPr>
          <w:rFonts w:asciiTheme="minorHAnsi" w:hAnsiTheme="minorHAnsi" w:cstheme="minorHAnsi"/>
          <w:b/>
          <w:bCs/>
          <w:color w:val="580000"/>
          <w:sz w:val="22"/>
          <w:szCs w:val="22"/>
          <w:shd w:val="clear" w:color="auto" w:fill="FFFFFF"/>
          <w:lang w:val="es-ES_tradnl"/>
        </w:rPr>
      </w:pPr>
      <w:r w:rsidRPr="00120178">
        <w:rPr>
          <w:rFonts w:asciiTheme="minorHAnsi" w:hAnsiTheme="minorHAnsi" w:cstheme="minorHAnsi"/>
          <w:b/>
          <w:color w:val="580000"/>
          <w:sz w:val="22"/>
          <w:szCs w:val="22"/>
          <w:shd w:val="clear" w:color="auto" w:fill="FFFFFF"/>
          <w:lang w:val="es-ES_tradnl" w:bidi="es-ES"/>
        </w:rPr>
        <w:t>Celebraciones y fiestas</w:t>
      </w:r>
    </w:p>
    <w:p w14:paraId="4450FE28" w14:textId="720B0C96" w:rsidR="00B75C37" w:rsidRPr="00496893" w:rsidRDefault="00311235" w:rsidP="00311235">
      <w:pPr>
        <w:rPr>
          <w:rFonts w:asciiTheme="minorHAnsi" w:hAnsiTheme="minorHAnsi" w:cstheme="minorHAnsi"/>
          <w:color w:val="000000" w:themeColor="text1"/>
          <w:sz w:val="21"/>
          <w:szCs w:val="21"/>
          <w:shd w:val="clear" w:color="auto" w:fill="FFFFFF"/>
          <w:lang w:val="es-ES_tradnl"/>
        </w:rPr>
      </w:pPr>
      <w:r w:rsidRPr="00496893">
        <w:rPr>
          <w:rFonts w:asciiTheme="minorHAnsi" w:hAnsiTheme="minorHAnsi" w:cstheme="minorHAnsi"/>
          <w:color w:val="000000" w:themeColor="text1"/>
          <w:sz w:val="21"/>
          <w:szCs w:val="21"/>
          <w:shd w:val="clear" w:color="auto" w:fill="FFFFFF"/>
          <w:lang w:val="es-ES_tradnl" w:bidi="es-ES"/>
        </w:rPr>
        <w:t xml:space="preserve">Aprovecha el espíritu divertido de Halloween y prueba nuevas recetas con algún ingrediente que creas que tus invitados nunca han probado. Los invitados pueden jugar a ser “detectives” o “espías” y tratar de adivinar el nuevo ingrediente. Incluye otros bocadillos sabrosos como galletas integrales, verduras con humus o pinchos de fruta con salsa de yogur bajo en grasas. Otra técnica para moderar lo que comemos es utilizar platos o cuencos más pequeños para los postres y compartir una barra de chocolate o una magdalena. Para mantener el espíritu festivo, baila al ritmo de tu música favorita y organiza juegos dinámicos. </w:t>
      </w:r>
    </w:p>
    <w:p w14:paraId="285E15A0" w14:textId="402920E3" w:rsidR="00311235" w:rsidRPr="00496893" w:rsidRDefault="00311235" w:rsidP="00311235">
      <w:pPr>
        <w:rPr>
          <w:rFonts w:asciiTheme="minorHAnsi" w:hAnsiTheme="minorHAnsi" w:cstheme="minorHAnsi"/>
          <w:color w:val="000000" w:themeColor="text1"/>
          <w:sz w:val="18"/>
          <w:szCs w:val="18"/>
          <w:shd w:val="clear" w:color="auto" w:fill="FFFFFF"/>
          <w:lang w:val="es-ES_tradnl"/>
        </w:rPr>
      </w:pPr>
    </w:p>
    <w:p w14:paraId="3FE33475" w14:textId="017AFCE6" w:rsidR="006B1619" w:rsidRPr="00496893" w:rsidRDefault="00311235" w:rsidP="00311235">
      <w:pPr>
        <w:rPr>
          <w:rFonts w:asciiTheme="minorHAnsi" w:hAnsiTheme="minorHAnsi" w:cstheme="minorHAnsi"/>
          <w:color w:val="000000" w:themeColor="text1"/>
          <w:sz w:val="21"/>
          <w:szCs w:val="21"/>
          <w:shd w:val="clear" w:color="auto" w:fill="FFFFFF"/>
          <w:lang w:val="es-ES_tradnl"/>
        </w:rPr>
      </w:pPr>
      <w:r w:rsidRPr="00496893">
        <w:rPr>
          <w:rFonts w:asciiTheme="minorHAnsi" w:hAnsiTheme="minorHAnsi" w:cstheme="minorHAnsi"/>
          <w:color w:val="000000" w:themeColor="text1"/>
          <w:sz w:val="21"/>
          <w:szCs w:val="21"/>
          <w:shd w:val="clear" w:color="auto" w:fill="FFFFFF"/>
          <w:lang w:val="es-ES_tradnl" w:bidi="es-ES"/>
        </w:rPr>
        <w:t>¡Qué tengas una celebración de Halloween divertida, segura y sana!</w:t>
      </w:r>
    </w:p>
    <w:p w14:paraId="3882DA1B" w14:textId="77777777" w:rsidR="000C0D7A" w:rsidRPr="00120178" w:rsidRDefault="000C0D7A" w:rsidP="00DA3390">
      <w:pPr>
        <w:rPr>
          <w:rFonts w:asciiTheme="minorHAnsi" w:hAnsiTheme="minorHAnsi" w:cstheme="minorHAnsi"/>
          <w:color w:val="000000" w:themeColor="text1"/>
          <w:sz w:val="16"/>
          <w:szCs w:val="16"/>
          <w:lang w:val="es-ES_tradnl"/>
        </w:rPr>
      </w:pPr>
    </w:p>
    <w:p w14:paraId="230D1746" w14:textId="4011E742" w:rsidR="007E1E7B" w:rsidRPr="00120178" w:rsidRDefault="00AB6580" w:rsidP="00AB6580">
      <w:pPr>
        <w:rPr>
          <w:rFonts w:asciiTheme="minorHAnsi" w:hAnsiTheme="minorHAnsi" w:cstheme="minorHAnsi"/>
          <w:i/>
          <w:iCs/>
          <w:sz w:val="11"/>
          <w:szCs w:val="11"/>
          <w:lang w:val="es-ES_tradnl"/>
        </w:rPr>
      </w:pPr>
      <w:r w:rsidRPr="00120178">
        <w:rPr>
          <w:rFonts w:asciiTheme="minorHAnsi" w:hAnsiTheme="minorHAnsi" w:cstheme="minorHAnsi"/>
          <w:i/>
          <w:sz w:val="11"/>
          <w:szCs w:val="11"/>
          <w:lang w:val="es-ES_tradnl" w:bidi="es-ES"/>
        </w:rPr>
        <w:t xml:space="preserve">Escrito por Brenda Anderson, Especialista Regional en Proyectos del Sudeste – </w:t>
      </w:r>
      <w:r w:rsidR="00496893">
        <w:rPr>
          <w:rFonts w:asciiTheme="minorHAnsi" w:hAnsiTheme="minorHAnsi" w:cstheme="minorHAnsi"/>
          <w:i/>
          <w:sz w:val="11"/>
          <w:szCs w:val="11"/>
          <w:lang w:val="es-ES_tradnl" w:bidi="es-ES"/>
        </w:rPr>
        <w:br/>
      </w:r>
      <w:proofErr w:type="spellStart"/>
      <w:r w:rsidRPr="00120178">
        <w:rPr>
          <w:rFonts w:asciiTheme="minorHAnsi" w:hAnsiTheme="minorHAnsi" w:cstheme="minorHAnsi"/>
          <w:i/>
          <w:sz w:val="11"/>
          <w:szCs w:val="11"/>
          <w:lang w:val="es-ES_tradnl" w:bidi="es-ES"/>
        </w:rPr>
        <w:t>Better</w:t>
      </w:r>
      <w:proofErr w:type="spellEnd"/>
      <w:r w:rsidRPr="00120178">
        <w:rPr>
          <w:rFonts w:asciiTheme="minorHAnsi" w:hAnsiTheme="minorHAnsi" w:cstheme="minorHAnsi"/>
          <w:i/>
          <w:sz w:val="11"/>
          <w:szCs w:val="11"/>
          <w:lang w:val="es-ES_tradnl" w:bidi="es-ES"/>
        </w:rPr>
        <w:t xml:space="preserve"> Living </w:t>
      </w:r>
      <w:proofErr w:type="spellStart"/>
      <w:r w:rsidRPr="00120178">
        <w:rPr>
          <w:rFonts w:asciiTheme="minorHAnsi" w:hAnsiTheme="minorHAnsi" w:cstheme="minorHAnsi"/>
          <w:i/>
          <w:sz w:val="11"/>
          <w:szCs w:val="11"/>
          <w:lang w:val="es-ES_tradnl" w:bidi="es-ES"/>
        </w:rPr>
        <w:t>for</w:t>
      </w:r>
      <w:proofErr w:type="spellEnd"/>
      <w:r w:rsidRPr="00120178">
        <w:rPr>
          <w:rFonts w:asciiTheme="minorHAnsi" w:hAnsiTheme="minorHAnsi" w:cstheme="minorHAnsi"/>
          <w:i/>
          <w:sz w:val="11"/>
          <w:szCs w:val="11"/>
          <w:lang w:val="es-ES_tradnl" w:bidi="es-ES"/>
        </w:rPr>
        <w:t xml:space="preserve"> </w:t>
      </w:r>
      <w:proofErr w:type="spellStart"/>
      <w:r w:rsidRPr="00120178">
        <w:rPr>
          <w:rFonts w:asciiTheme="minorHAnsi" w:hAnsiTheme="minorHAnsi" w:cstheme="minorHAnsi"/>
          <w:i/>
          <w:sz w:val="11"/>
          <w:szCs w:val="11"/>
          <w:lang w:val="es-ES_tradnl" w:bidi="es-ES"/>
        </w:rPr>
        <w:t>Texans</w:t>
      </w:r>
      <w:proofErr w:type="spellEnd"/>
      <w:r w:rsidRPr="00120178">
        <w:rPr>
          <w:rFonts w:asciiTheme="minorHAnsi" w:hAnsiTheme="minorHAnsi" w:cstheme="minorHAnsi"/>
          <w:i/>
          <w:sz w:val="11"/>
          <w:szCs w:val="11"/>
          <w:lang w:val="es-ES_tradnl" w:bidi="es-ES"/>
        </w:rPr>
        <w:t xml:space="preserve">. </w:t>
      </w:r>
    </w:p>
    <w:p w14:paraId="13E7F0A9" w14:textId="79E016F0" w:rsidR="008E0D40" w:rsidRPr="00120178" w:rsidRDefault="006C2800" w:rsidP="00AB6580">
      <w:pPr>
        <w:rPr>
          <w:rFonts w:asciiTheme="minorHAnsi" w:hAnsiTheme="minorHAnsi" w:cstheme="minorHAnsi"/>
          <w:i/>
          <w:iCs/>
          <w:sz w:val="11"/>
          <w:szCs w:val="11"/>
          <w:lang w:val="es-ES_tradnl"/>
        </w:rPr>
      </w:pPr>
      <w:r w:rsidRPr="00120178">
        <w:rPr>
          <w:rFonts w:asciiTheme="minorHAnsi" w:hAnsiTheme="minorHAnsi" w:cstheme="minorHAnsi"/>
          <w:i/>
          <w:sz w:val="11"/>
          <w:szCs w:val="11"/>
          <w:lang w:val="es-ES_tradnl" w:bidi="es-ES"/>
        </w:rPr>
        <w:t xml:space="preserve">Fuente: </w:t>
      </w:r>
      <w:hyperlink r:id="rId11" w:history="1">
        <w:r w:rsidR="00577030" w:rsidRPr="00120178">
          <w:rPr>
            <w:rStyle w:val="Hyperlink"/>
            <w:rFonts w:asciiTheme="minorHAnsi" w:hAnsiTheme="minorHAnsi" w:cstheme="minorHAnsi"/>
            <w:i/>
            <w:sz w:val="11"/>
            <w:szCs w:val="11"/>
            <w:lang w:val="es-ES_tradnl" w:bidi="es-ES"/>
          </w:rPr>
          <w:t>https://www.myplate.gov/tip-sheet/start-simple-myplate</w:t>
        </w:r>
      </w:hyperlink>
      <w:r w:rsidRPr="00120178">
        <w:rPr>
          <w:rFonts w:asciiTheme="minorHAnsi" w:hAnsiTheme="minorHAnsi" w:cstheme="minorHAnsi"/>
          <w:i/>
          <w:sz w:val="11"/>
          <w:szCs w:val="11"/>
          <w:lang w:val="es-ES_tradnl" w:bidi="es-ES"/>
        </w:rPr>
        <w:t xml:space="preserve"> </w:t>
      </w:r>
    </w:p>
    <w:p w14:paraId="70C24C8F" w14:textId="0AB8BABF" w:rsidR="00C7108C" w:rsidRPr="00120178" w:rsidRDefault="00C7108C" w:rsidP="00AB6580">
      <w:pPr>
        <w:rPr>
          <w:rFonts w:asciiTheme="minorHAnsi" w:hAnsiTheme="minorHAnsi" w:cstheme="minorHAnsi"/>
          <w:i/>
          <w:iCs/>
          <w:sz w:val="11"/>
          <w:szCs w:val="11"/>
          <w:lang w:val="es-ES_tradnl"/>
        </w:rPr>
      </w:pPr>
      <w:r w:rsidRPr="00120178">
        <w:rPr>
          <w:rFonts w:asciiTheme="minorHAnsi" w:hAnsiTheme="minorHAnsi" w:cstheme="minorHAnsi"/>
          <w:i/>
          <w:sz w:val="11"/>
          <w:szCs w:val="11"/>
          <w:lang w:val="es-ES_tradnl" w:bidi="es-ES"/>
        </w:rPr>
        <w:t xml:space="preserve">Fotografía: Canva.com  </w:t>
      </w:r>
    </w:p>
    <w:p w14:paraId="57AF7808" w14:textId="77777777" w:rsidR="00C7108C" w:rsidRPr="00120178" w:rsidRDefault="00C7108C">
      <w:pPr>
        <w:rPr>
          <w:rFonts w:asciiTheme="minorHAnsi" w:hAnsiTheme="minorHAnsi" w:cstheme="minorHAnsi"/>
          <w:i/>
          <w:iCs/>
          <w:sz w:val="11"/>
          <w:szCs w:val="11"/>
          <w:lang w:val="es-ES_tradnl"/>
        </w:rPr>
      </w:pPr>
    </w:p>
    <w:p w14:paraId="7A460E7E" w14:textId="579DB181" w:rsidR="00C7108C" w:rsidRPr="00120178" w:rsidRDefault="00C7108C">
      <w:pPr>
        <w:rPr>
          <w:rFonts w:asciiTheme="minorHAnsi" w:hAnsiTheme="minorHAnsi" w:cstheme="minorHAnsi"/>
          <w:i/>
          <w:iCs/>
          <w:sz w:val="11"/>
          <w:szCs w:val="11"/>
          <w:lang w:val="es-ES_tradnl"/>
        </w:rPr>
        <w:sectPr w:rsidR="00C7108C" w:rsidRPr="00120178" w:rsidSect="00DA3390">
          <w:type w:val="continuous"/>
          <w:pgSz w:w="12240" w:h="15840"/>
          <w:pgMar w:top="4939" w:right="1008" w:bottom="864" w:left="1008" w:header="720" w:footer="504" w:gutter="0"/>
          <w:cols w:num="2" w:space="374"/>
          <w:docGrid w:linePitch="360"/>
        </w:sectPr>
      </w:pPr>
    </w:p>
    <w:p w14:paraId="5ACCB51D" w14:textId="7ECA615A" w:rsidR="00A7504B" w:rsidRPr="00120178" w:rsidRDefault="00A7504B" w:rsidP="006A267F">
      <w:pPr>
        <w:jc w:val="center"/>
        <w:rPr>
          <w:rFonts w:ascii="Tahoma" w:hAnsi="Tahoma" w:cs="Tahoma"/>
          <w:b/>
          <w:color w:val="500000"/>
          <w:sz w:val="32"/>
          <w:lang w:val="es-ES_tradnl"/>
        </w:rPr>
      </w:pPr>
      <w:r w:rsidRPr="00120178">
        <w:rPr>
          <w:rFonts w:ascii="Tahoma" w:eastAsia="Tahoma" w:hAnsi="Tahoma" w:cs="Tahoma"/>
          <w:b/>
          <w:color w:val="500000"/>
          <w:sz w:val="32"/>
          <w:lang w:val="es-ES_tradnl" w:bidi="es-ES"/>
        </w:rPr>
        <w:lastRenderedPageBreak/>
        <w:t>Eventos locales</w:t>
      </w:r>
    </w:p>
    <w:p w14:paraId="05D14B3B" w14:textId="77777777" w:rsidR="003A1E1D" w:rsidRPr="00120178" w:rsidRDefault="003A1E1D" w:rsidP="00A7504B">
      <w:pPr>
        <w:jc w:val="center"/>
        <w:rPr>
          <w:rFonts w:ascii="Arial" w:hAnsi="Arial" w:cs="Arial"/>
          <w:sz w:val="22"/>
          <w:szCs w:val="22"/>
          <w:lang w:val="es-ES_tradnl"/>
        </w:rPr>
      </w:pPr>
    </w:p>
    <w:p w14:paraId="29C29399" w14:textId="72AC65DD" w:rsidR="00A7504B" w:rsidRPr="00120178" w:rsidRDefault="00A7504B" w:rsidP="00A7504B">
      <w:pPr>
        <w:jc w:val="center"/>
        <w:rPr>
          <w:rFonts w:ascii="Arial" w:hAnsi="Arial" w:cs="Arial"/>
          <w:sz w:val="22"/>
          <w:szCs w:val="22"/>
          <w:lang w:val="es-ES_tradnl"/>
        </w:rPr>
      </w:pPr>
    </w:p>
    <w:p w14:paraId="32E64448" w14:textId="46D6494F" w:rsidR="00AB6580" w:rsidRPr="00120178" w:rsidRDefault="00AB6580" w:rsidP="0029628D">
      <w:pPr>
        <w:spacing w:after="120"/>
        <w:rPr>
          <w:rFonts w:ascii="Arial" w:hAnsi="Arial" w:cs="Arial"/>
          <w:sz w:val="22"/>
          <w:szCs w:val="22"/>
          <w:lang w:val="es-ES_tradnl"/>
        </w:rPr>
      </w:pPr>
    </w:p>
    <w:p w14:paraId="25C73CA9" w14:textId="77777777" w:rsidR="00AB6580" w:rsidRPr="00120178" w:rsidRDefault="00AB6580" w:rsidP="0029628D">
      <w:pPr>
        <w:spacing w:after="120"/>
        <w:rPr>
          <w:rFonts w:ascii="Arial" w:hAnsi="Arial" w:cs="Arial"/>
          <w:sz w:val="22"/>
          <w:szCs w:val="22"/>
          <w:lang w:val="es-ES_tradnl"/>
        </w:rPr>
      </w:pPr>
    </w:p>
    <w:p w14:paraId="6D0A7C3D" w14:textId="042FFD35" w:rsidR="009A27FF" w:rsidRPr="00120178" w:rsidRDefault="009A27FF" w:rsidP="0029628D">
      <w:pPr>
        <w:spacing w:after="120"/>
        <w:rPr>
          <w:rFonts w:ascii="Arial" w:hAnsi="Arial" w:cs="Arial"/>
          <w:sz w:val="22"/>
          <w:szCs w:val="22"/>
          <w:lang w:val="es-ES_tradnl"/>
        </w:rPr>
        <w:sectPr w:rsidR="009A27FF" w:rsidRPr="00120178" w:rsidSect="006A267F">
          <w:pgSz w:w="12240" w:h="15840"/>
          <w:pgMar w:top="4935" w:right="1008" w:bottom="990" w:left="1008" w:header="720" w:footer="504" w:gutter="0"/>
          <w:cols w:space="374"/>
          <w:docGrid w:linePitch="360"/>
        </w:sectPr>
      </w:pPr>
    </w:p>
    <w:p w14:paraId="5AAE10B9" w14:textId="6F6BAC8F" w:rsidR="00F56233" w:rsidRPr="00120178" w:rsidRDefault="00F56233" w:rsidP="00AE29EF">
      <w:pPr>
        <w:spacing w:after="120"/>
        <w:rPr>
          <w:rFonts w:ascii="Arial" w:hAnsi="Arial" w:cs="Arial"/>
          <w:color w:val="333333"/>
          <w:shd w:val="clear" w:color="auto" w:fill="FEF1D2"/>
          <w:lang w:val="es-ES_tradnl"/>
        </w:rPr>
        <w:sectPr w:rsidR="00F56233" w:rsidRPr="00120178" w:rsidSect="00A37441">
          <w:type w:val="continuous"/>
          <w:pgSz w:w="12240" w:h="15840"/>
          <w:pgMar w:top="4935" w:right="1008" w:bottom="990" w:left="1008" w:header="720" w:footer="504" w:gutter="0"/>
          <w:cols w:space="374"/>
          <w:docGrid w:linePitch="360"/>
        </w:sectPr>
      </w:pPr>
    </w:p>
    <w:p w14:paraId="1FDD4DFC" w14:textId="05848CF7" w:rsidR="00A74D2E" w:rsidRPr="00120178" w:rsidRDefault="00A74D2E" w:rsidP="00A74D2E">
      <w:pPr>
        <w:rPr>
          <w:rFonts w:ascii="Tahoma" w:hAnsi="Tahoma" w:cs="Tahoma"/>
          <w:lang w:val="es-ES_tradnl"/>
        </w:rPr>
        <w:sectPr w:rsidR="00A74D2E" w:rsidRPr="00120178" w:rsidSect="00A37441">
          <w:type w:val="continuous"/>
          <w:pgSz w:w="12240" w:h="15840"/>
          <w:pgMar w:top="3374" w:right="1008" w:bottom="1008" w:left="1008" w:header="720" w:footer="720" w:gutter="0"/>
          <w:cols w:space="720"/>
          <w:docGrid w:linePitch="360"/>
        </w:sectPr>
      </w:pPr>
    </w:p>
    <w:p w14:paraId="1CDF2A39" w14:textId="0CB11DCC" w:rsidR="00503E81" w:rsidRPr="00120178" w:rsidRDefault="00503E81" w:rsidP="00503E81">
      <w:pPr>
        <w:spacing w:after="80"/>
        <w:rPr>
          <w:rFonts w:ascii="Tahoma" w:hAnsi="Tahoma" w:cs="Tahoma"/>
          <w:b/>
          <w:color w:val="632423"/>
          <w:lang w:val="es-ES_tradnl"/>
        </w:rPr>
      </w:pPr>
    </w:p>
    <w:p w14:paraId="2648F04E" w14:textId="4C9D2F11" w:rsidR="008A3384" w:rsidRPr="00120178" w:rsidRDefault="008A3384" w:rsidP="00503E81">
      <w:pPr>
        <w:spacing w:after="80"/>
        <w:rPr>
          <w:rFonts w:ascii="Tahoma" w:hAnsi="Tahoma" w:cs="Tahoma"/>
          <w:b/>
          <w:color w:val="632423"/>
          <w:lang w:val="es-ES_tradnl"/>
        </w:rPr>
      </w:pPr>
    </w:p>
    <w:p w14:paraId="0CF1846C" w14:textId="24051E05" w:rsidR="008A3384" w:rsidRPr="00120178" w:rsidRDefault="008A3384" w:rsidP="00503E81">
      <w:pPr>
        <w:spacing w:after="80"/>
        <w:rPr>
          <w:rFonts w:ascii="Tahoma" w:hAnsi="Tahoma" w:cs="Tahoma"/>
          <w:b/>
          <w:color w:val="632423"/>
          <w:lang w:val="es-ES_tradnl"/>
        </w:rPr>
      </w:pPr>
    </w:p>
    <w:p w14:paraId="3582B08B" w14:textId="7C3B614D" w:rsidR="008A3384" w:rsidRPr="00120178" w:rsidRDefault="008A3384" w:rsidP="00503E81">
      <w:pPr>
        <w:spacing w:after="80"/>
        <w:rPr>
          <w:rFonts w:ascii="Tahoma" w:hAnsi="Tahoma" w:cs="Tahoma"/>
          <w:b/>
          <w:color w:val="632423"/>
          <w:lang w:val="es-ES_tradnl"/>
        </w:rPr>
      </w:pPr>
    </w:p>
    <w:p w14:paraId="4600D78D" w14:textId="311A184A" w:rsidR="008A3384" w:rsidRPr="00120178" w:rsidRDefault="008A3384" w:rsidP="00503E81">
      <w:pPr>
        <w:spacing w:after="80"/>
        <w:rPr>
          <w:rFonts w:ascii="Tahoma" w:hAnsi="Tahoma" w:cs="Tahoma"/>
          <w:b/>
          <w:color w:val="632423"/>
          <w:lang w:val="es-ES_tradnl"/>
        </w:rPr>
      </w:pPr>
    </w:p>
    <w:p w14:paraId="012CA88E" w14:textId="1E9E3D8B" w:rsidR="008A3384" w:rsidRPr="00120178" w:rsidRDefault="008A3384" w:rsidP="00503E81">
      <w:pPr>
        <w:spacing w:after="80"/>
        <w:rPr>
          <w:rFonts w:ascii="Tahoma" w:hAnsi="Tahoma" w:cs="Tahoma"/>
          <w:b/>
          <w:color w:val="632423"/>
          <w:lang w:val="es-ES_tradnl"/>
        </w:rPr>
      </w:pPr>
    </w:p>
    <w:p w14:paraId="3F2B7E31" w14:textId="49C8D80F" w:rsidR="008A3384" w:rsidRPr="00120178" w:rsidRDefault="008A3384" w:rsidP="00503E81">
      <w:pPr>
        <w:spacing w:after="80"/>
        <w:rPr>
          <w:rFonts w:ascii="Tahoma" w:hAnsi="Tahoma" w:cs="Tahoma"/>
          <w:b/>
          <w:color w:val="632423"/>
          <w:lang w:val="es-ES_tradnl"/>
        </w:rPr>
      </w:pPr>
    </w:p>
    <w:p w14:paraId="06353995" w14:textId="77777777" w:rsidR="00B062E7" w:rsidRPr="00120178" w:rsidRDefault="00B062E7">
      <w:pPr>
        <w:rPr>
          <w:rFonts w:ascii="Arial" w:hAnsi="Arial" w:cs="Arial"/>
          <w:b/>
          <w:color w:val="500000"/>
          <w:sz w:val="28"/>
          <w:szCs w:val="22"/>
          <w:lang w:val="es-ES_tradnl"/>
        </w:rPr>
      </w:pPr>
      <w:r w:rsidRPr="00120178">
        <w:rPr>
          <w:rFonts w:ascii="Arial" w:eastAsia="Arial" w:hAnsi="Arial" w:cs="Arial"/>
          <w:b/>
          <w:color w:val="500000"/>
          <w:sz w:val="28"/>
          <w:szCs w:val="22"/>
          <w:lang w:val="es-ES_tradnl" w:bidi="es-ES"/>
        </w:rPr>
        <w:br w:type="page"/>
      </w:r>
    </w:p>
    <w:p w14:paraId="5E11BACA" w14:textId="3816EB5B" w:rsidR="00784CAB" w:rsidRPr="00120178" w:rsidRDefault="00275992" w:rsidP="0029628D">
      <w:pPr>
        <w:spacing w:after="80"/>
        <w:jc w:val="center"/>
        <w:rPr>
          <w:rFonts w:ascii="Arial" w:hAnsi="Arial" w:cs="Arial"/>
          <w:b/>
          <w:color w:val="500000"/>
          <w:sz w:val="28"/>
          <w:szCs w:val="22"/>
          <w:lang w:val="es-ES_tradnl"/>
        </w:rPr>
      </w:pPr>
      <w:r w:rsidRPr="00120178">
        <w:rPr>
          <w:rFonts w:ascii="Arial" w:eastAsia="Arial" w:hAnsi="Arial" w:cs="Arial"/>
          <w:b/>
          <w:color w:val="500000"/>
          <w:sz w:val="28"/>
          <w:szCs w:val="22"/>
          <w:lang w:val="es-ES_tradnl" w:bidi="es-ES"/>
        </w:rPr>
        <w:lastRenderedPageBreak/>
        <w:t>Receta del mes</w:t>
      </w:r>
    </w:p>
    <w:p w14:paraId="0D2FC951" w14:textId="24DCDEEA" w:rsidR="009304DE" w:rsidRPr="00120178" w:rsidRDefault="00F92DE6" w:rsidP="00095B7C">
      <w:pPr>
        <w:jc w:val="center"/>
        <w:rPr>
          <w:rFonts w:asciiTheme="minorHAnsi" w:hAnsiTheme="minorHAnsi" w:cstheme="minorHAnsi"/>
          <w:bCs/>
          <w:color w:val="500000"/>
          <w:sz w:val="22"/>
          <w:szCs w:val="22"/>
          <w:lang w:val="es-ES_tradnl"/>
        </w:rPr>
      </w:pPr>
      <w:r w:rsidRPr="00120178">
        <w:rPr>
          <w:rFonts w:asciiTheme="minorHAnsi" w:hAnsiTheme="minorHAnsi" w:cstheme="minorHAnsi"/>
          <w:color w:val="500000"/>
          <w:sz w:val="22"/>
          <w:szCs w:val="22"/>
          <w:lang w:val="es-ES_tradnl" w:bidi="es-ES"/>
        </w:rPr>
        <w:t xml:space="preserve">Fuente de la receta y la fotografía: </w:t>
      </w:r>
      <w:hyperlink r:id="rId12" w:history="1">
        <w:r w:rsidR="00EB2A13" w:rsidRPr="00120178">
          <w:rPr>
            <w:rStyle w:val="Hyperlink"/>
            <w:rFonts w:asciiTheme="minorHAnsi" w:hAnsiTheme="minorHAnsi" w:cstheme="minorHAnsi"/>
            <w:sz w:val="22"/>
            <w:szCs w:val="22"/>
            <w:lang w:val="es-ES_tradnl" w:bidi="es-ES"/>
          </w:rPr>
          <w:t>https://www.myplate.gov/recipes/supplemental-nutrition-assistance-program-snap/roasted-pumpkin-seed-snack-mix</w:t>
        </w:r>
      </w:hyperlink>
      <w:r w:rsidR="00EB2A13" w:rsidRPr="00120178">
        <w:rPr>
          <w:rStyle w:val="Hyperlink"/>
          <w:rFonts w:asciiTheme="minorHAnsi" w:hAnsiTheme="minorHAnsi" w:cstheme="minorHAnsi"/>
          <w:sz w:val="22"/>
          <w:szCs w:val="22"/>
          <w:lang w:val="es-ES_tradnl" w:bidi="es-ES"/>
        </w:rPr>
        <w:t xml:space="preserve"> </w:t>
      </w:r>
    </w:p>
    <w:p w14:paraId="6D3ACA69" w14:textId="3AB28314" w:rsidR="00364664" w:rsidRPr="00120178" w:rsidRDefault="00364664" w:rsidP="00364664">
      <w:pPr>
        <w:rPr>
          <w:lang w:val="es-ES_tradnl"/>
        </w:rPr>
      </w:pPr>
    </w:p>
    <w:p w14:paraId="2AAE0E22" w14:textId="77777777" w:rsidR="00C63A9F" w:rsidRPr="00120178" w:rsidRDefault="00C63A9F" w:rsidP="004A41B2">
      <w:pPr>
        <w:rPr>
          <w:rFonts w:ascii="Arial" w:hAnsi="Arial" w:cs="Arial"/>
          <w:b/>
          <w:bCs/>
          <w:color w:val="500000"/>
          <w:lang w:val="es-ES_tradnl"/>
        </w:rPr>
      </w:pPr>
      <w:r w:rsidRPr="00120178">
        <w:rPr>
          <w:rFonts w:ascii="Arial" w:eastAsia="Arial" w:hAnsi="Arial" w:cs="Arial"/>
          <w:b/>
          <w:color w:val="500000"/>
          <w:lang w:val="es-ES_tradnl" w:bidi="es-ES"/>
        </w:rPr>
        <w:t>Mezcla para bocadillo con semillas de calabaza tostadas</w:t>
      </w:r>
    </w:p>
    <w:p w14:paraId="658A2802" w14:textId="77777777" w:rsidR="00C63A9F" w:rsidRPr="00120178" w:rsidRDefault="00C63A9F" w:rsidP="00C63A9F">
      <w:pPr>
        <w:rPr>
          <w:rFonts w:ascii="Arial" w:hAnsi="Arial" w:cs="Arial"/>
          <w:i/>
          <w:iCs/>
          <w:color w:val="500000"/>
          <w:lang w:val="es-ES_tradnl"/>
        </w:rPr>
      </w:pPr>
      <w:r w:rsidRPr="00120178">
        <w:rPr>
          <w:rFonts w:ascii="Arial" w:eastAsia="Arial" w:hAnsi="Arial" w:cs="Arial"/>
          <w:i/>
          <w:color w:val="500000"/>
          <w:lang w:val="es-ES_tradnl" w:bidi="es-ES"/>
        </w:rPr>
        <w:t>Una mezcla rápida y sin cocción de bocadillos deliciosos que puedes preparar rápidamente y disfrutar al instante.</w:t>
      </w:r>
    </w:p>
    <w:p w14:paraId="20427687" w14:textId="19A13BB5" w:rsidR="008D76FC" w:rsidRPr="00120178" w:rsidRDefault="00B810E6" w:rsidP="008D76FC">
      <w:pPr>
        <w:rPr>
          <w:rFonts w:ascii="Arial" w:hAnsi="Arial" w:cs="Arial"/>
          <w:color w:val="500000"/>
          <w:lang w:val="es-ES_tradnl"/>
        </w:rPr>
      </w:pPr>
      <w:r w:rsidRPr="00120178">
        <w:rPr>
          <w:rFonts w:ascii="Arial" w:eastAsia="Arial" w:hAnsi="Arial" w:cs="Arial"/>
          <w:color w:val="500000"/>
          <w:lang w:val="es-ES_tradnl" w:bidi="es-ES"/>
        </w:rPr>
        <w:t xml:space="preserve">Porciones: 8 </w:t>
      </w:r>
    </w:p>
    <w:p w14:paraId="027BB93C" w14:textId="597C4F0B" w:rsidR="00921A22" w:rsidRPr="00120178" w:rsidRDefault="00AD3E34" w:rsidP="008D76FC">
      <w:pPr>
        <w:rPr>
          <w:lang w:val="es-ES_tradnl"/>
        </w:rPr>
      </w:pPr>
      <w:r w:rsidRPr="00120178">
        <w:rPr>
          <w:noProof/>
          <w:color w:val="500000"/>
          <w:lang w:val="es-ES_tradnl" w:bidi="es-ES"/>
        </w:rPr>
        <w:drawing>
          <wp:anchor distT="0" distB="0" distL="114300" distR="114300" simplePos="0" relativeHeight="251658241" behindDoc="0" locked="0" layoutInCell="1" allowOverlap="1" wp14:anchorId="57629F8C" wp14:editId="504EAD2E">
            <wp:simplePos x="0" y="0"/>
            <wp:positionH relativeFrom="column">
              <wp:posOffset>3633470</wp:posOffset>
            </wp:positionH>
            <wp:positionV relativeFrom="paragraph">
              <wp:posOffset>102235</wp:posOffset>
            </wp:positionV>
            <wp:extent cx="2964180" cy="1975485"/>
            <wp:effectExtent l="0" t="0" r="0" b="5715"/>
            <wp:wrapSquare wrapText="bothSides"/>
            <wp:docPr id="14" name="Picture 14" descr="A picture containing food, frui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od, fruit, different, several&#10;&#10;Description automatically generated"/>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11000"/>
                              </a14:imgEffect>
                            </a14:imgLayer>
                          </a14:imgProps>
                        </a:ext>
                        <a:ext uri="{28A0092B-C50C-407E-A947-70E740481C1C}">
                          <a14:useLocalDpi xmlns:a14="http://schemas.microsoft.com/office/drawing/2010/main" val="0"/>
                        </a:ext>
                      </a:extLst>
                    </a:blip>
                    <a:srcRect/>
                    <a:stretch/>
                  </pic:blipFill>
                  <pic:spPr bwMode="auto">
                    <a:xfrm>
                      <a:off x="0" y="0"/>
                      <a:ext cx="2964180" cy="197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A1859" w14:textId="75CA1D34" w:rsidR="00737D1F" w:rsidRPr="00120178" w:rsidRDefault="000A50AE" w:rsidP="0029628D">
      <w:pPr>
        <w:rPr>
          <w:rFonts w:ascii="Arial" w:hAnsi="Arial" w:cs="Arial"/>
          <w:b/>
          <w:color w:val="500000"/>
          <w:lang w:val="es-ES_tradnl"/>
        </w:rPr>
      </w:pPr>
      <w:r w:rsidRPr="00120178">
        <w:rPr>
          <w:rFonts w:ascii="Arial" w:eastAsia="Arial" w:hAnsi="Arial" w:cs="Arial"/>
          <w:b/>
          <w:color w:val="500000"/>
          <w:lang w:val="es-ES_tradnl" w:bidi="es-ES"/>
        </w:rPr>
        <w:t>Ingredientes:</w:t>
      </w:r>
    </w:p>
    <w:tbl>
      <w:tblPr>
        <w:tblStyle w:val="TableGrid"/>
        <w:tblW w:w="26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25"/>
        <w:gridCol w:w="4965"/>
      </w:tblGrid>
      <w:tr w:rsidR="006E1960" w:rsidRPr="00496893" w14:paraId="3753712F" w14:textId="3434A083" w:rsidTr="006E1960">
        <w:trPr>
          <w:trHeight w:val="288"/>
        </w:trPr>
        <w:tc>
          <w:tcPr>
            <w:tcW w:w="478" w:type="pct"/>
          </w:tcPr>
          <w:p w14:paraId="7AB303A1" w14:textId="5A42EA4E" w:rsidR="00C62DB1" w:rsidRPr="00120178" w:rsidRDefault="00C62DB1" w:rsidP="00C62DB1">
            <w:pPr>
              <w:jc w:val="right"/>
              <w:rPr>
                <w:rFonts w:asciiTheme="minorHAnsi" w:hAnsiTheme="minorHAnsi" w:cstheme="minorHAnsi"/>
                <w:bCs/>
                <w:color w:val="580000"/>
                <w:lang w:val="es-ES_tradnl"/>
              </w:rPr>
            </w:pPr>
            <w:r w:rsidRPr="00120178">
              <w:rPr>
                <w:rFonts w:asciiTheme="minorHAnsi" w:hAnsiTheme="minorHAnsi" w:cstheme="minorHAnsi"/>
                <w:color w:val="580000"/>
                <w:lang w:val="es-ES_tradnl" w:bidi="es-ES"/>
              </w:rPr>
              <w:t>2</w:t>
            </w:r>
          </w:p>
        </w:tc>
        <w:tc>
          <w:tcPr>
            <w:tcW w:w="4522" w:type="pct"/>
          </w:tcPr>
          <w:p w14:paraId="409F38D1" w14:textId="0F208D0B" w:rsidR="00C62DB1" w:rsidRPr="00496893" w:rsidRDefault="00C62DB1" w:rsidP="00C62DB1">
            <w:pPr>
              <w:rPr>
                <w:rFonts w:asciiTheme="minorHAnsi" w:hAnsiTheme="minorHAnsi" w:cstheme="minorHAnsi"/>
                <w:bCs/>
                <w:color w:val="580000"/>
                <w:lang w:val="pt-BR"/>
              </w:rPr>
            </w:pPr>
            <w:proofErr w:type="spellStart"/>
            <w:r w:rsidRPr="00496893">
              <w:rPr>
                <w:rFonts w:asciiTheme="minorHAnsi" w:hAnsiTheme="minorHAnsi" w:cstheme="minorHAnsi"/>
                <w:color w:val="580000"/>
                <w:lang w:val="pt-BR" w:bidi="es-ES"/>
              </w:rPr>
              <w:t>tazas</w:t>
            </w:r>
            <w:proofErr w:type="spellEnd"/>
            <w:r w:rsidRPr="00496893">
              <w:rPr>
                <w:rFonts w:asciiTheme="minorHAnsi" w:hAnsiTheme="minorHAnsi" w:cstheme="minorHAnsi"/>
                <w:color w:val="580000"/>
                <w:lang w:val="pt-BR" w:bidi="es-ES"/>
              </w:rPr>
              <w:t xml:space="preserve"> de cereal de arroz inflado o de trigo </w:t>
            </w:r>
          </w:p>
        </w:tc>
      </w:tr>
      <w:tr w:rsidR="006E1960" w:rsidRPr="00120178" w14:paraId="425E3C24" w14:textId="1AF5987F" w:rsidTr="006E1960">
        <w:trPr>
          <w:trHeight w:val="288"/>
        </w:trPr>
        <w:tc>
          <w:tcPr>
            <w:tcW w:w="478" w:type="pct"/>
          </w:tcPr>
          <w:p w14:paraId="1729E7F3" w14:textId="42740F03" w:rsidR="00C62DB1" w:rsidRPr="00120178" w:rsidRDefault="006E1960" w:rsidP="00C62DB1">
            <w:pPr>
              <w:jc w:val="right"/>
              <w:rPr>
                <w:rFonts w:asciiTheme="minorHAnsi" w:hAnsiTheme="minorHAnsi" w:cstheme="minorHAnsi"/>
                <w:bCs/>
                <w:color w:val="580000"/>
                <w:vertAlign w:val="subscript"/>
                <w:lang w:val="es-ES_tradnl"/>
              </w:rPr>
            </w:pPr>
            <w:r w:rsidRPr="00120178">
              <w:rPr>
                <w:rFonts w:asciiTheme="minorHAnsi" w:hAnsiTheme="minorHAnsi" w:cstheme="minorHAnsi"/>
                <w:color w:val="580000"/>
                <w:vertAlign w:val="superscript"/>
                <w:lang w:val="es-ES_tradnl" w:bidi="es-ES"/>
              </w:rPr>
              <w:t>1</w:t>
            </w:r>
            <w:r w:rsidRPr="00120178">
              <w:rPr>
                <w:rFonts w:asciiTheme="minorHAnsi" w:hAnsiTheme="minorHAnsi" w:cstheme="minorHAnsi"/>
                <w:color w:val="580000"/>
                <w:lang w:val="es-ES_tradnl" w:bidi="es-ES"/>
              </w:rPr>
              <w:t>/</w:t>
            </w:r>
            <w:r w:rsidRPr="00120178">
              <w:rPr>
                <w:rFonts w:asciiTheme="minorHAnsi" w:hAnsiTheme="minorHAnsi" w:cstheme="minorHAnsi"/>
                <w:color w:val="580000"/>
                <w:vertAlign w:val="subscript"/>
                <w:lang w:val="es-ES_tradnl" w:bidi="es-ES"/>
              </w:rPr>
              <w:t>2</w:t>
            </w:r>
          </w:p>
        </w:tc>
        <w:tc>
          <w:tcPr>
            <w:tcW w:w="4522" w:type="pct"/>
          </w:tcPr>
          <w:p w14:paraId="3DB420E1" w14:textId="5E5908D3" w:rsidR="00C62DB1" w:rsidRPr="00120178" w:rsidRDefault="00C62DB1" w:rsidP="00C62DB1">
            <w:pPr>
              <w:rPr>
                <w:rFonts w:asciiTheme="minorHAnsi" w:hAnsiTheme="minorHAnsi" w:cstheme="minorHAnsi"/>
                <w:bCs/>
                <w:color w:val="580000"/>
                <w:lang w:val="es-ES_tradnl"/>
              </w:rPr>
            </w:pPr>
            <w:r w:rsidRPr="00120178">
              <w:rPr>
                <w:rFonts w:asciiTheme="minorHAnsi" w:hAnsiTheme="minorHAnsi" w:cstheme="minorHAnsi"/>
                <w:color w:val="580000"/>
                <w:lang w:val="es-ES_tradnl" w:bidi="es-ES"/>
              </w:rPr>
              <w:t>taza de semillas enteras de calabaza tostadas</w:t>
            </w:r>
          </w:p>
        </w:tc>
      </w:tr>
      <w:tr w:rsidR="006E1960" w:rsidRPr="00120178" w14:paraId="03FE06B1" w14:textId="21A2A003" w:rsidTr="006E1960">
        <w:trPr>
          <w:trHeight w:val="288"/>
        </w:trPr>
        <w:tc>
          <w:tcPr>
            <w:tcW w:w="478" w:type="pct"/>
          </w:tcPr>
          <w:p w14:paraId="6785D14A" w14:textId="1DCB073A" w:rsidR="00C62DB1" w:rsidRPr="00120178" w:rsidRDefault="006E1960" w:rsidP="00C62DB1">
            <w:pPr>
              <w:jc w:val="right"/>
              <w:rPr>
                <w:rFonts w:asciiTheme="minorHAnsi" w:hAnsiTheme="minorHAnsi" w:cstheme="minorHAnsi"/>
                <w:bCs/>
                <w:color w:val="580000"/>
                <w:vertAlign w:val="subscript"/>
                <w:lang w:val="es-ES_tradnl"/>
              </w:rPr>
            </w:pPr>
            <w:r w:rsidRPr="00120178">
              <w:rPr>
                <w:rFonts w:asciiTheme="minorHAnsi" w:hAnsiTheme="minorHAnsi" w:cstheme="minorHAnsi"/>
                <w:color w:val="580000"/>
                <w:vertAlign w:val="superscript"/>
                <w:lang w:val="es-ES_tradnl" w:bidi="es-ES"/>
              </w:rPr>
              <w:t>1</w:t>
            </w:r>
            <w:r w:rsidRPr="00120178">
              <w:rPr>
                <w:rFonts w:asciiTheme="minorHAnsi" w:hAnsiTheme="minorHAnsi" w:cstheme="minorHAnsi"/>
                <w:color w:val="580000"/>
                <w:lang w:val="es-ES_tradnl" w:bidi="es-ES"/>
              </w:rPr>
              <w:t>/</w:t>
            </w:r>
            <w:r w:rsidRPr="00120178">
              <w:rPr>
                <w:rFonts w:asciiTheme="minorHAnsi" w:hAnsiTheme="minorHAnsi" w:cstheme="minorHAnsi"/>
                <w:color w:val="580000"/>
                <w:vertAlign w:val="subscript"/>
                <w:lang w:val="es-ES_tradnl" w:bidi="es-ES"/>
              </w:rPr>
              <w:t>3</w:t>
            </w:r>
          </w:p>
        </w:tc>
        <w:tc>
          <w:tcPr>
            <w:tcW w:w="4522" w:type="pct"/>
          </w:tcPr>
          <w:p w14:paraId="13BAE55E" w14:textId="29CD58A7" w:rsidR="00C62DB1" w:rsidRPr="00120178" w:rsidRDefault="00C62DB1" w:rsidP="00C62DB1">
            <w:pPr>
              <w:rPr>
                <w:rStyle w:val="notes"/>
                <w:rFonts w:asciiTheme="minorHAnsi" w:hAnsiTheme="minorHAnsi" w:cstheme="minorHAnsi"/>
                <w:color w:val="580000"/>
                <w:lang w:val="es-ES_tradnl"/>
              </w:rPr>
            </w:pPr>
            <w:r w:rsidRPr="00120178">
              <w:rPr>
                <w:rFonts w:asciiTheme="minorHAnsi" w:hAnsiTheme="minorHAnsi" w:cstheme="minorHAnsi"/>
                <w:color w:val="580000"/>
                <w:lang w:val="es-ES_tradnl" w:bidi="es-ES"/>
              </w:rPr>
              <w:t>taza de almendras fileteadas</w:t>
            </w:r>
          </w:p>
        </w:tc>
      </w:tr>
      <w:tr w:rsidR="006E1960" w:rsidRPr="00120178" w14:paraId="25234FE4" w14:textId="4AC6EF3C" w:rsidTr="006E1960">
        <w:trPr>
          <w:trHeight w:val="288"/>
        </w:trPr>
        <w:tc>
          <w:tcPr>
            <w:tcW w:w="478" w:type="pct"/>
          </w:tcPr>
          <w:p w14:paraId="1A4D9A42" w14:textId="0E0CB18F" w:rsidR="00C62DB1" w:rsidRPr="00120178" w:rsidRDefault="006E1960" w:rsidP="006E1960">
            <w:pPr>
              <w:jc w:val="center"/>
              <w:rPr>
                <w:rFonts w:asciiTheme="minorHAnsi" w:hAnsiTheme="minorHAnsi" w:cstheme="minorHAnsi"/>
                <w:bCs/>
                <w:color w:val="580000"/>
                <w:vertAlign w:val="subscript"/>
                <w:lang w:val="es-ES_tradnl"/>
              </w:rPr>
            </w:pPr>
            <w:r w:rsidRPr="00120178">
              <w:rPr>
                <w:rFonts w:asciiTheme="minorHAnsi" w:hAnsiTheme="minorHAnsi" w:cstheme="minorHAnsi"/>
                <w:color w:val="580000"/>
                <w:vertAlign w:val="superscript"/>
                <w:lang w:val="es-ES_tradnl" w:bidi="es-ES"/>
              </w:rPr>
              <w:t>1</w:t>
            </w:r>
            <w:r w:rsidRPr="00120178">
              <w:rPr>
                <w:rFonts w:asciiTheme="minorHAnsi" w:hAnsiTheme="minorHAnsi" w:cstheme="minorHAnsi"/>
                <w:color w:val="580000"/>
                <w:lang w:val="es-ES_tradnl" w:bidi="es-ES"/>
              </w:rPr>
              <w:t>/</w:t>
            </w:r>
            <w:r w:rsidRPr="00120178">
              <w:rPr>
                <w:rFonts w:asciiTheme="minorHAnsi" w:hAnsiTheme="minorHAnsi" w:cstheme="minorHAnsi"/>
                <w:color w:val="580000"/>
                <w:vertAlign w:val="subscript"/>
                <w:lang w:val="es-ES_tradnl" w:bidi="es-ES"/>
              </w:rPr>
              <w:t>2</w:t>
            </w:r>
          </w:p>
        </w:tc>
        <w:tc>
          <w:tcPr>
            <w:tcW w:w="4522" w:type="pct"/>
          </w:tcPr>
          <w:p w14:paraId="2E238EA0" w14:textId="259553DB" w:rsidR="00C62DB1" w:rsidRPr="00120178" w:rsidRDefault="00C62DB1" w:rsidP="00C62DB1">
            <w:pPr>
              <w:rPr>
                <w:rFonts w:asciiTheme="minorHAnsi" w:hAnsiTheme="minorHAnsi" w:cstheme="minorHAnsi"/>
                <w:bCs/>
                <w:color w:val="580000"/>
                <w:lang w:val="es-ES_tradnl"/>
              </w:rPr>
            </w:pPr>
            <w:r w:rsidRPr="00120178">
              <w:rPr>
                <w:rFonts w:asciiTheme="minorHAnsi" w:hAnsiTheme="minorHAnsi" w:cstheme="minorHAnsi"/>
                <w:color w:val="580000"/>
                <w:lang w:val="es-ES_tradnl" w:bidi="es-ES"/>
              </w:rPr>
              <w:t>taza de arándanos rojos secos</w:t>
            </w:r>
          </w:p>
        </w:tc>
      </w:tr>
      <w:tr w:rsidR="006E1960" w:rsidRPr="00120178" w14:paraId="71CC98B2" w14:textId="14901622" w:rsidTr="006E1960">
        <w:trPr>
          <w:trHeight w:val="288"/>
        </w:trPr>
        <w:tc>
          <w:tcPr>
            <w:tcW w:w="478" w:type="pct"/>
          </w:tcPr>
          <w:p w14:paraId="0AE6D4F4" w14:textId="42BFF233" w:rsidR="00C62DB1" w:rsidRPr="00120178" w:rsidRDefault="00C62DB1" w:rsidP="00C62DB1">
            <w:pPr>
              <w:jc w:val="right"/>
              <w:rPr>
                <w:rFonts w:asciiTheme="minorHAnsi" w:hAnsiTheme="minorHAnsi" w:cstheme="minorHAnsi"/>
                <w:bCs/>
                <w:color w:val="580000"/>
                <w:lang w:val="es-ES_tradnl"/>
              </w:rPr>
            </w:pPr>
            <w:r w:rsidRPr="00120178">
              <w:rPr>
                <w:rFonts w:asciiTheme="minorHAnsi" w:hAnsiTheme="minorHAnsi" w:cstheme="minorHAnsi"/>
                <w:color w:val="580000"/>
                <w:lang w:val="es-ES_tradnl" w:bidi="es-ES"/>
              </w:rPr>
              <w:t>2</w:t>
            </w:r>
          </w:p>
        </w:tc>
        <w:tc>
          <w:tcPr>
            <w:tcW w:w="4522" w:type="pct"/>
          </w:tcPr>
          <w:p w14:paraId="5484480A" w14:textId="448E48F5" w:rsidR="00C62DB1" w:rsidRPr="00120178" w:rsidRDefault="00C62DB1" w:rsidP="00C62DB1">
            <w:pPr>
              <w:rPr>
                <w:rFonts w:asciiTheme="minorHAnsi" w:hAnsiTheme="minorHAnsi" w:cstheme="minorHAnsi"/>
                <w:bCs/>
                <w:color w:val="580000"/>
                <w:lang w:val="es-ES_tradnl"/>
              </w:rPr>
            </w:pPr>
            <w:r w:rsidRPr="00120178">
              <w:rPr>
                <w:rFonts w:asciiTheme="minorHAnsi" w:hAnsiTheme="minorHAnsi" w:cstheme="minorHAnsi"/>
                <w:color w:val="580000"/>
                <w:lang w:val="es-ES_tradnl" w:bidi="es-ES"/>
              </w:rPr>
              <w:t>tazas de pasas de uva</w:t>
            </w:r>
          </w:p>
        </w:tc>
      </w:tr>
    </w:tbl>
    <w:p w14:paraId="42424816" w14:textId="473798E5" w:rsidR="00A271FF" w:rsidRPr="00120178" w:rsidRDefault="00A271FF" w:rsidP="00083F27">
      <w:pPr>
        <w:rPr>
          <w:rFonts w:ascii="Arial" w:hAnsi="Arial" w:cs="Arial"/>
          <w:b/>
          <w:bCs/>
          <w:color w:val="500000"/>
          <w:lang w:val="es-ES_tradnl"/>
        </w:rPr>
      </w:pPr>
    </w:p>
    <w:p w14:paraId="3694CCFE" w14:textId="39622D1A" w:rsidR="006166FC" w:rsidRPr="00120178" w:rsidRDefault="00083F27" w:rsidP="00083F27">
      <w:pPr>
        <w:rPr>
          <w:rFonts w:ascii="Arial" w:hAnsi="Arial" w:cs="Arial"/>
          <w:b/>
          <w:bCs/>
          <w:color w:val="500000"/>
          <w:lang w:val="es-ES_tradnl"/>
        </w:rPr>
      </w:pPr>
      <w:r w:rsidRPr="00120178">
        <w:rPr>
          <w:rFonts w:ascii="Arial" w:eastAsia="Arial" w:hAnsi="Arial" w:cs="Arial"/>
          <w:b/>
          <w:color w:val="500000"/>
          <w:lang w:val="es-ES_tradnl" w:bidi="es-ES"/>
        </w:rPr>
        <w:t>Instrucciones:</w:t>
      </w:r>
    </w:p>
    <w:p w14:paraId="4D1570F2" w14:textId="031DBFD0" w:rsidR="009542C7" w:rsidRPr="00120178" w:rsidRDefault="009013B0" w:rsidP="00975C27">
      <w:pPr>
        <w:pStyle w:val="ListParagraph"/>
        <w:numPr>
          <w:ilvl w:val="0"/>
          <w:numId w:val="16"/>
        </w:numPr>
        <w:ind w:left="540"/>
        <w:rPr>
          <w:color w:val="500000"/>
          <w:sz w:val="24"/>
          <w:szCs w:val="24"/>
          <w:lang w:val="es-ES_tradnl"/>
        </w:rPr>
      </w:pPr>
      <w:r w:rsidRPr="00120178">
        <w:rPr>
          <w:color w:val="500000"/>
          <w:sz w:val="24"/>
          <w:szCs w:val="24"/>
          <w:lang w:val="es-ES_tradnl" w:bidi="es-ES"/>
        </w:rPr>
        <w:t xml:space="preserve">Lávate las manos con agua y jabón. </w:t>
      </w:r>
    </w:p>
    <w:p w14:paraId="5F5C787A" w14:textId="53F66479" w:rsidR="009013B0" w:rsidRPr="00120178" w:rsidRDefault="009013B0" w:rsidP="00975C27">
      <w:pPr>
        <w:pStyle w:val="ListParagraph"/>
        <w:numPr>
          <w:ilvl w:val="0"/>
          <w:numId w:val="16"/>
        </w:numPr>
        <w:ind w:left="540"/>
        <w:rPr>
          <w:color w:val="500000"/>
          <w:sz w:val="24"/>
          <w:szCs w:val="24"/>
          <w:lang w:val="es-ES_tradnl"/>
        </w:rPr>
      </w:pPr>
      <w:r w:rsidRPr="00120178">
        <w:rPr>
          <w:color w:val="500000"/>
          <w:sz w:val="24"/>
          <w:szCs w:val="24"/>
          <w:lang w:val="es-ES_tradnl" w:bidi="es-ES"/>
        </w:rPr>
        <w:t xml:space="preserve">Mezcla todos los ingredientes en un tazón y sírvelos. </w:t>
      </w:r>
    </w:p>
    <w:p w14:paraId="1FCBA015" w14:textId="77777777" w:rsidR="007413E0" w:rsidRPr="00120178" w:rsidRDefault="007413E0" w:rsidP="00CC796B">
      <w:pPr>
        <w:rPr>
          <w:rFonts w:ascii="Arial" w:hAnsi="Arial" w:cs="Arial"/>
          <w:b/>
          <w:color w:val="500000"/>
          <w:lang w:val="es-ES_tradnl"/>
        </w:rPr>
      </w:pPr>
    </w:p>
    <w:p w14:paraId="67886BAC" w14:textId="77777777" w:rsidR="00D20EA9" w:rsidRPr="00120178" w:rsidRDefault="00C9310A" w:rsidP="00CC796B">
      <w:pPr>
        <w:rPr>
          <w:rFonts w:ascii="Arial" w:hAnsi="Arial" w:cs="Arial"/>
          <w:color w:val="500000"/>
          <w:lang w:val="es-ES_tradnl"/>
        </w:rPr>
      </w:pPr>
      <w:r w:rsidRPr="00120178">
        <w:rPr>
          <w:rFonts w:ascii="Arial" w:eastAsia="Arial" w:hAnsi="Arial" w:cs="Arial"/>
          <w:b/>
          <w:color w:val="500000"/>
          <w:lang w:val="es-ES_tradnl" w:bidi="es-ES"/>
        </w:rPr>
        <w:t xml:space="preserve">Nutrientes por porción: </w:t>
      </w:r>
    </w:p>
    <w:p w14:paraId="09095F7A" w14:textId="77777777" w:rsidR="00AB206D" w:rsidRPr="00120178" w:rsidRDefault="00B84971" w:rsidP="00CC796B">
      <w:pPr>
        <w:rPr>
          <w:rFonts w:ascii="Arial" w:hAnsi="Arial" w:cs="Arial"/>
          <w:color w:val="500000"/>
          <w:lang w:val="es-ES_tradnl"/>
        </w:rPr>
      </w:pPr>
      <w:r w:rsidRPr="00120178">
        <w:rPr>
          <w:rFonts w:ascii="Arial" w:eastAsia="Arial" w:hAnsi="Arial" w:cs="Arial"/>
          <w:color w:val="500000"/>
          <w:lang w:val="es-ES_tradnl" w:bidi="es-ES"/>
        </w:rPr>
        <w:t xml:space="preserve">199 calorías, 11 g de grasa total, 2 g de grasa saturada, 0 mg de colesterol, 121 mg de sodio, </w:t>
      </w:r>
    </w:p>
    <w:p w14:paraId="679D5170" w14:textId="77777777" w:rsidR="00D1128D" w:rsidRDefault="00B84971" w:rsidP="00CC796B">
      <w:pPr>
        <w:rPr>
          <w:rFonts w:ascii="Arial" w:eastAsia="Arial" w:hAnsi="Arial" w:cs="Arial"/>
          <w:color w:val="500000"/>
          <w:lang w:val="es-ES_tradnl" w:bidi="es-ES"/>
        </w:rPr>
      </w:pPr>
      <w:r w:rsidRPr="00120178">
        <w:rPr>
          <w:rFonts w:ascii="Arial" w:eastAsia="Arial" w:hAnsi="Arial" w:cs="Arial"/>
          <w:color w:val="500000"/>
          <w:lang w:val="es-ES_tradnl" w:bidi="es-ES"/>
        </w:rPr>
        <w:t xml:space="preserve">23 g de carbohidratos, 2 g de fibra, 11 g de azúcar total, 4 g de azúcar agregada y </w:t>
      </w:r>
    </w:p>
    <w:p w14:paraId="27A34F11" w14:textId="70EA4D1D" w:rsidR="00CC796B" w:rsidRPr="00120178" w:rsidRDefault="00B84971" w:rsidP="00CC796B">
      <w:pPr>
        <w:rPr>
          <w:rFonts w:ascii="Arial" w:hAnsi="Arial" w:cs="Arial"/>
          <w:color w:val="500000"/>
          <w:lang w:val="es-ES_tradnl"/>
        </w:rPr>
      </w:pPr>
      <w:r w:rsidRPr="00120178">
        <w:rPr>
          <w:rFonts w:ascii="Arial" w:eastAsia="Arial" w:hAnsi="Arial" w:cs="Arial"/>
          <w:color w:val="500000"/>
          <w:lang w:val="es-ES_tradnl" w:bidi="es-ES"/>
        </w:rPr>
        <w:t xml:space="preserve">6 g de proteínas. </w:t>
      </w:r>
    </w:p>
    <w:p w14:paraId="12D1D44D" w14:textId="77777777" w:rsidR="00F77877" w:rsidRPr="00120178" w:rsidRDefault="00F77877" w:rsidP="0029628D">
      <w:pPr>
        <w:rPr>
          <w:rFonts w:ascii="Arial" w:hAnsi="Arial" w:cs="Arial"/>
          <w:b/>
          <w:color w:val="500000"/>
          <w:lang w:val="es-ES_tradnl"/>
        </w:rPr>
      </w:pPr>
    </w:p>
    <w:p w14:paraId="74575DA3" w14:textId="2855BDBA" w:rsidR="00FB665F" w:rsidRPr="00496893" w:rsidRDefault="00C9310A" w:rsidP="0029628D">
      <w:pPr>
        <w:rPr>
          <w:rFonts w:ascii="Arial" w:hAnsi="Arial" w:cs="Arial"/>
          <w:color w:val="A5A5A5" w:themeColor="accent3"/>
          <w:lang w:val="es-ES_tradnl"/>
        </w:rPr>
      </w:pPr>
      <w:r w:rsidRPr="00120178">
        <w:rPr>
          <w:rFonts w:ascii="Arial" w:eastAsia="Arial" w:hAnsi="Arial" w:cs="Arial"/>
          <w:b/>
          <w:color w:val="500000"/>
          <w:lang w:val="es-ES_tradnl" w:bidi="es-ES"/>
        </w:rPr>
        <w:t>Costo total:</w:t>
      </w:r>
      <w:r w:rsidRPr="00120178">
        <w:rPr>
          <w:rFonts w:ascii="Arial" w:eastAsia="Arial" w:hAnsi="Arial" w:cs="Arial"/>
          <w:color w:val="500000"/>
          <w:lang w:val="es-ES_tradnl" w:bidi="es-ES"/>
        </w:rPr>
        <w:t xml:space="preserve">  $</w:t>
      </w:r>
      <w:r w:rsidR="007E203F" w:rsidRPr="00120178">
        <w:rPr>
          <w:rFonts w:ascii="Arial" w:eastAsia="Arial" w:hAnsi="Arial" w:cs="Arial"/>
          <w:color w:val="A5A5A5" w:themeColor="accent3"/>
          <w:lang w:val="es-ES_tradnl" w:bidi="es-ES"/>
        </w:rPr>
        <w:t xml:space="preserve">$$$ </w:t>
      </w:r>
    </w:p>
    <w:sectPr w:rsidR="00FB665F" w:rsidRPr="00496893"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E5E86" w14:textId="77777777" w:rsidR="002F3712" w:rsidRDefault="002F3712" w:rsidP="00F5116E">
      <w:r>
        <w:separator/>
      </w:r>
    </w:p>
  </w:endnote>
  <w:endnote w:type="continuationSeparator" w:id="0">
    <w:p w14:paraId="7E6318BC" w14:textId="77777777" w:rsidR="002F3712" w:rsidRDefault="002F3712" w:rsidP="00F5116E">
      <w:r>
        <w:continuationSeparator/>
      </w:r>
    </w:p>
  </w:endnote>
  <w:endnote w:type="continuationNotice" w:id="1">
    <w:p w14:paraId="6014CBD6" w14:textId="77777777" w:rsidR="002F3712" w:rsidRDefault="002F3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B3B2" w14:textId="77B94DB6" w:rsidR="00B4387C" w:rsidRDefault="00B06C76"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1"/>
        <w:szCs w:val="11"/>
      </w:rPr>
    </w:pPr>
    <w:r>
      <w:rPr>
        <w:rFonts w:ascii="Tahoma" w:eastAsia="Tahoma" w:hAnsi="Tahoma" w:cs="Tahoma"/>
        <w:noProof/>
        <w:sz w:val="11"/>
        <w:szCs w:val="11"/>
        <w:lang w:bidi="es-ES"/>
      </w:rPr>
      <w:drawing>
        <wp:anchor distT="0" distB="0" distL="114300" distR="114300" simplePos="0" relativeHeight="251658241" behindDoc="0" locked="0" layoutInCell="1" allowOverlap="1" wp14:anchorId="18586C80" wp14:editId="25C13779">
          <wp:simplePos x="0" y="0"/>
          <wp:positionH relativeFrom="column">
            <wp:posOffset>-122555</wp:posOffset>
          </wp:positionH>
          <wp:positionV relativeFrom="paragraph">
            <wp:posOffset>-135486</wp:posOffset>
          </wp:positionV>
          <wp:extent cx="1633855" cy="633095"/>
          <wp:effectExtent l="0" t="0" r="0" b="0"/>
          <wp:wrapSquare wrapText="bothSides"/>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633855" cy="63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F63C1A">
      <w:rPr>
        <w:rFonts w:ascii="Tahoma" w:eastAsia="Tahoma" w:hAnsi="Tahoma" w:cs="Tahoma"/>
        <w:sz w:val="11"/>
        <w:szCs w:val="11"/>
        <w:lang w:bidi="es-ES"/>
      </w:rPr>
      <w:t xml:space="preserve">Este material lo financió el Programa de Asistencia Nutricional Suplementaria (Supplemental Nutrition Assistance Program, SNAP) del Departamento de Agricultura de los Estados Unidos (U.S. Department of Agriculture, USDA). </w:t>
    </w:r>
    <w:r w:rsidR="006C34DB">
      <w:rPr>
        <w:rFonts w:ascii="Tahoma" w:eastAsia="Tahoma" w:hAnsi="Tahoma" w:cs="Tahoma"/>
        <w:sz w:val="11"/>
        <w:szCs w:val="11"/>
        <w:lang w:bidi="es-ES"/>
      </w:rPr>
      <w:t>Esta institución es un organismo proveedor y empleador que ofrece igualdad de oportunidades.</w:t>
    </w:r>
  </w:p>
  <w:p w14:paraId="34AD4AB8" w14:textId="77777777" w:rsidR="00991E8D" w:rsidRPr="00496893" w:rsidRDefault="00991E8D"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6"/>
        <w:szCs w:val="6"/>
      </w:rPr>
    </w:pPr>
  </w:p>
  <w:p w14:paraId="560C34FD" w14:textId="420F2A84" w:rsidR="00991E8D" w:rsidRPr="00F63C1A" w:rsidRDefault="00991E8D" w:rsidP="00B062E7">
    <w:pPr>
      <w:pStyle w:val="Footer"/>
      <w:tabs>
        <w:tab w:val="left" w:pos="7470"/>
      </w:tabs>
      <w:ind w:right="144"/>
      <w:rPr>
        <w:rFonts w:ascii="Tahoma" w:hAnsi="Tahoma" w:cs="Tahoma"/>
        <w:sz w:val="11"/>
        <w:szCs w:val="11"/>
      </w:rPr>
    </w:pPr>
    <w:r w:rsidRPr="00991E8D">
      <w:rPr>
        <w:rFonts w:ascii="Tahoma" w:eastAsia="Tahoma" w:hAnsi="Tahoma" w:cs="Tahoma"/>
        <w:sz w:val="11"/>
        <w:szCs w:val="11"/>
        <w:lang w:bidi="es-ES"/>
      </w:rPr>
      <w:t xml:space="preserve">Texas A&amp;M AgriLife Extension es un empleador y proveedor de programas que ofrece igualdad de oportunidades. </w:t>
    </w:r>
  </w:p>
  <w:p w14:paraId="426A0C28" w14:textId="2FF4E688" w:rsidR="00B4387C" w:rsidRPr="005D11A0" w:rsidRDefault="00B4387C" w:rsidP="00B062E7">
    <w:pPr>
      <w:pStyle w:val="Footer"/>
      <w:tabs>
        <w:tab w:val="left" w:pos="7470"/>
      </w:tabs>
      <w:ind w:right="144"/>
      <w:rPr>
        <w:sz w:val="11"/>
        <w:szCs w:val="11"/>
      </w:rPr>
    </w:pPr>
    <w:r w:rsidRPr="00F63C1A">
      <w:rPr>
        <w:rFonts w:ascii="Tahoma" w:eastAsia="Tahoma" w:hAnsi="Tahoma" w:cs="Tahoma"/>
        <w:sz w:val="11"/>
        <w:szCs w:val="11"/>
        <w:lang w:bidi="es-ES"/>
      </w:rPr>
      <w:t>Es una colaboración del Sistema Universitario Texas A&amp;M, el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1BBB0" w14:textId="77777777" w:rsidR="002F3712" w:rsidRDefault="002F3712" w:rsidP="00F5116E">
      <w:r>
        <w:separator/>
      </w:r>
    </w:p>
  </w:footnote>
  <w:footnote w:type="continuationSeparator" w:id="0">
    <w:p w14:paraId="5C718D84" w14:textId="77777777" w:rsidR="002F3712" w:rsidRDefault="002F3712" w:rsidP="00F5116E">
      <w:r>
        <w:continuationSeparator/>
      </w:r>
    </w:p>
  </w:footnote>
  <w:footnote w:type="continuationNotice" w:id="1">
    <w:p w14:paraId="6FE0D93A" w14:textId="77777777" w:rsidR="002F3712" w:rsidRDefault="002F37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eastAsia="Tahoma" w:hAnsi="Tahoma" w:cs="Tahoma"/>
        <w:b/>
        <w:noProof/>
        <w:color w:val="500000"/>
        <w:sz w:val="24"/>
        <w:lang w:bidi="es-ES"/>
      </w:rPr>
      <w:drawing>
        <wp:anchor distT="0" distB="0" distL="114300" distR="114300" simplePos="0" relativeHeight="251658240"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1" name="Picture 1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eastAsia="Tahoma" w:hAnsi="Tahoma" w:cs="Tahoma"/>
        <w:b/>
        <w:color w:val="500000"/>
        <w:sz w:val="21"/>
        <w:szCs w:val="20"/>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D95A868" w:rsidR="008D4266" w:rsidRPr="00413940" w:rsidRDefault="002143A7" w:rsidP="000042B7">
    <w:pPr>
      <w:pStyle w:val="Header"/>
      <w:spacing w:before="120"/>
      <w:ind w:right="-36"/>
      <w:jc w:val="right"/>
      <w:rPr>
        <w:rFonts w:ascii="Tahoma" w:hAnsi="Tahoma" w:cs="Tahoma"/>
        <w:b/>
        <w:color w:val="500000"/>
        <w:sz w:val="21"/>
        <w:szCs w:val="20"/>
      </w:rPr>
    </w:pPr>
    <w:r>
      <w:rPr>
        <w:rFonts w:ascii="Tahoma" w:eastAsia="Tahoma" w:hAnsi="Tahoma" w:cs="Tahoma"/>
        <w:b/>
        <w:color w:val="500000"/>
        <w:sz w:val="21"/>
        <w:szCs w:val="20"/>
        <w:lang w:bidi="es-ES"/>
      </w:rPr>
      <w:t>Octubre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01D1B"/>
    <w:multiLevelType w:val="hybridMultilevel"/>
    <w:tmpl w:val="97621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3E1DB4"/>
    <w:multiLevelType w:val="hybridMultilevel"/>
    <w:tmpl w:val="6C4AB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3408303">
    <w:abstractNumId w:val="6"/>
  </w:num>
  <w:num w:numId="2" w16cid:durableId="515773593">
    <w:abstractNumId w:val="4"/>
  </w:num>
  <w:num w:numId="3" w16cid:durableId="1608000331">
    <w:abstractNumId w:val="12"/>
  </w:num>
  <w:num w:numId="4" w16cid:durableId="87625424">
    <w:abstractNumId w:val="7"/>
  </w:num>
  <w:num w:numId="5" w16cid:durableId="1783723102">
    <w:abstractNumId w:val="8"/>
  </w:num>
  <w:num w:numId="6" w16cid:durableId="53699391">
    <w:abstractNumId w:val="1"/>
  </w:num>
  <w:num w:numId="7" w16cid:durableId="1338119076">
    <w:abstractNumId w:val="5"/>
  </w:num>
  <w:num w:numId="8" w16cid:durableId="844710244">
    <w:abstractNumId w:val="10"/>
  </w:num>
  <w:num w:numId="9" w16cid:durableId="1713731179">
    <w:abstractNumId w:val="14"/>
  </w:num>
  <w:num w:numId="10" w16cid:durableId="1523011086">
    <w:abstractNumId w:val="11"/>
  </w:num>
  <w:num w:numId="11" w16cid:durableId="1960254029">
    <w:abstractNumId w:val="13"/>
  </w:num>
  <w:num w:numId="12" w16cid:durableId="343673445">
    <w:abstractNumId w:val="2"/>
  </w:num>
  <w:num w:numId="13" w16cid:durableId="155540479">
    <w:abstractNumId w:val="3"/>
  </w:num>
  <w:num w:numId="14" w16cid:durableId="836924439">
    <w:abstractNumId w:val="0"/>
  </w:num>
  <w:num w:numId="15" w16cid:durableId="89856100">
    <w:abstractNumId w:val="15"/>
  </w:num>
  <w:num w:numId="16" w16cid:durableId="20376022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ED4"/>
    <w:rsid w:val="00001162"/>
    <w:rsid w:val="0000153F"/>
    <w:rsid w:val="000019EB"/>
    <w:rsid w:val="00003FC9"/>
    <w:rsid w:val="000042B7"/>
    <w:rsid w:val="00004F82"/>
    <w:rsid w:val="000100BD"/>
    <w:rsid w:val="000101FE"/>
    <w:rsid w:val="00011C44"/>
    <w:rsid w:val="00011E5E"/>
    <w:rsid w:val="00013378"/>
    <w:rsid w:val="00013768"/>
    <w:rsid w:val="00015140"/>
    <w:rsid w:val="000152AF"/>
    <w:rsid w:val="00015D54"/>
    <w:rsid w:val="00017CDA"/>
    <w:rsid w:val="00017D77"/>
    <w:rsid w:val="00021DA5"/>
    <w:rsid w:val="00021F2B"/>
    <w:rsid w:val="0002335A"/>
    <w:rsid w:val="00024795"/>
    <w:rsid w:val="00024A61"/>
    <w:rsid w:val="00024CAF"/>
    <w:rsid w:val="000278E1"/>
    <w:rsid w:val="00027A0E"/>
    <w:rsid w:val="00027BF3"/>
    <w:rsid w:val="000317CB"/>
    <w:rsid w:val="00031BC8"/>
    <w:rsid w:val="000328BA"/>
    <w:rsid w:val="000331B0"/>
    <w:rsid w:val="000332D2"/>
    <w:rsid w:val="00036816"/>
    <w:rsid w:val="00037963"/>
    <w:rsid w:val="00041B89"/>
    <w:rsid w:val="00042849"/>
    <w:rsid w:val="0004443A"/>
    <w:rsid w:val="00045B2B"/>
    <w:rsid w:val="00047F09"/>
    <w:rsid w:val="000511F8"/>
    <w:rsid w:val="00052379"/>
    <w:rsid w:val="00056DD6"/>
    <w:rsid w:val="00057EFD"/>
    <w:rsid w:val="00060907"/>
    <w:rsid w:val="00060C49"/>
    <w:rsid w:val="00061892"/>
    <w:rsid w:val="00062063"/>
    <w:rsid w:val="000630C3"/>
    <w:rsid w:val="00070B61"/>
    <w:rsid w:val="00070E24"/>
    <w:rsid w:val="00071288"/>
    <w:rsid w:val="00071734"/>
    <w:rsid w:val="000749E2"/>
    <w:rsid w:val="000756AC"/>
    <w:rsid w:val="000766D3"/>
    <w:rsid w:val="000802D9"/>
    <w:rsid w:val="000821F5"/>
    <w:rsid w:val="00083E91"/>
    <w:rsid w:val="00083F27"/>
    <w:rsid w:val="0008400F"/>
    <w:rsid w:val="00090EC1"/>
    <w:rsid w:val="00091467"/>
    <w:rsid w:val="00091A1A"/>
    <w:rsid w:val="00092E0F"/>
    <w:rsid w:val="00094450"/>
    <w:rsid w:val="000951AE"/>
    <w:rsid w:val="00095B7C"/>
    <w:rsid w:val="000A04B3"/>
    <w:rsid w:val="000A1127"/>
    <w:rsid w:val="000A41E6"/>
    <w:rsid w:val="000A4B46"/>
    <w:rsid w:val="000A4D5B"/>
    <w:rsid w:val="000A50AE"/>
    <w:rsid w:val="000A53D8"/>
    <w:rsid w:val="000B0B02"/>
    <w:rsid w:val="000B1F2B"/>
    <w:rsid w:val="000B2C4E"/>
    <w:rsid w:val="000B4662"/>
    <w:rsid w:val="000B5EA3"/>
    <w:rsid w:val="000B78DC"/>
    <w:rsid w:val="000C0D7A"/>
    <w:rsid w:val="000C103B"/>
    <w:rsid w:val="000C1E17"/>
    <w:rsid w:val="000C2FD4"/>
    <w:rsid w:val="000C54F8"/>
    <w:rsid w:val="000C64B1"/>
    <w:rsid w:val="000C76A6"/>
    <w:rsid w:val="000D2364"/>
    <w:rsid w:val="000D262C"/>
    <w:rsid w:val="000D5040"/>
    <w:rsid w:val="000D6A99"/>
    <w:rsid w:val="000E18E7"/>
    <w:rsid w:val="000E1914"/>
    <w:rsid w:val="000E2264"/>
    <w:rsid w:val="000E4AB3"/>
    <w:rsid w:val="000E6A38"/>
    <w:rsid w:val="000E6BD8"/>
    <w:rsid w:val="000F08FE"/>
    <w:rsid w:val="000F1D66"/>
    <w:rsid w:val="000F2A37"/>
    <w:rsid w:val="000F45B4"/>
    <w:rsid w:val="000F4DB6"/>
    <w:rsid w:val="000F6544"/>
    <w:rsid w:val="000F7445"/>
    <w:rsid w:val="000F7F41"/>
    <w:rsid w:val="00105C59"/>
    <w:rsid w:val="00106204"/>
    <w:rsid w:val="00107329"/>
    <w:rsid w:val="0011376A"/>
    <w:rsid w:val="0011395D"/>
    <w:rsid w:val="0011403B"/>
    <w:rsid w:val="001141D9"/>
    <w:rsid w:val="00114596"/>
    <w:rsid w:val="00115D57"/>
    <w:rsid w:val="00116263"/>
    <w:rsid w:val="001166ED"/>
    <w:rsid w:val="001170C3"/>
    <w:rsid w:val="0011767D"/>
    <w:rsid w:val="0012003E"/>
    <w:rsid w:val="00120178"/>
    <w:rsid w:val="001229A8"/>
    <w:rsid w:val="001265D3"/>
    <w:rsid w:val="00127C91"/>
    <w:rsid w:val="00131049"/>
    <w:rsid w:val="00134E38"/>
    <w:rsid w:val="00135707"/>
    <w:rsid w:val="00135FBC"/>
    <w:rsid w:val="0013632A"/>
    <w:rsid w:val="001364B1"/>
    <w:rsid w:val="001369A4"/>
    <w:rsid w:val="00137529"/>
    <w:rsid w:val="0013796D"/>
    <w:rsid w:val="001404F2"/>
    <w:rsid w:val="00140C98"/>
    <w:rsid w:val="00147175"/>
    <w:rsid w:val="00147B37"/>
    <w:rsid w:val="001512FB"/>
    <w:rsid w:val="001522A3"/>
    <w:rsid w:val="00156111"/>
    <w:rsid w:val="0015676B"/>
    <w:rsid w:val="00156BDF"/>
    <w:rsid w:val="00160832"/>
    <w:rsid w:val="001613FB"/>
    <w:rsid w:val="00161BAF"/>
    <w:rsid w:val="00164C0A"/>
    <w:rsid w:val="00166766"/>
    <w:rsid w:val="00170AEB"/>
    <w:rsid w:val="00174FD9"/>
    <w:rsid w:val="001755DB"/>
    <w:rsid w:val="00175A0E"/>
    <w:rsid w:val="00175BEF"/>
    <w:rsid w:val="00181D23"/>
    <w:rsid w:val="00186131"/>
    <w:rsid w:val="0018717E"/>
    <w:rsid w:val="0018733C"/>
    <w:rsid w:val="00190B6F"/>
    <w:rsid w:val="00194510"/>
    <w:rsid w:val="00195508"/>
    <w:rsid w:val="0019701D"/>
    <w:rsid w:val="001A21C2"/>
    <w:rsid w:val="001A6BC1"/>
    <w:rsid w:val="001A6FD7"/>
    <w:rsid w:val="001B000B"/>
    <w:rsid w:val="001B1BD5"/>
    <w:rsid w:val="001B3F36"/>
    <w:rsid w:val="001B4A52"/>
    <w:rsid w:val="001B6E42"/>
    <w:rsid w:val="001B7D77"/>
    <w:rsid w:val="001C1041"/>
    <w:rsid w:val="001C16AD"/>
    <w:rsid w:val="001C1B1E"/>
    <w:rsid w:val="001C41D0"/>
    <w:rsid w:val="001C4234"/>
    <w:rsid w:val="001C691F"/>
    <w:rsid w:val="001D2BC2"/>
    <w:rsid w:val="001D3B37"/>
    <w:rsid w:val="001D52C0"/>
    <w:rsid w:val="001E2257"/>
    <w:rsid w:val="001E3D21"/>
    <w:rsid w:val="001E4D12"/>
    <w:rsid w:val="001F060A"/>
    <w:rsid w:val="001F1822"/>
    <w:rsid w:val="001F29C5"/>
    <w:rsid w:val="001F2F90"/>
    <w:rsid w:val="001F32FF"/>
    <w:rsid w:val="001F50A2"/>
    <w:rsid w:val="001F54C0"/>
    <w:rsid w:val="00201959"/>
    <w:rsid w:val="002022B1"/>
    <w:rsid w:val="00202970"/>
    <w:rsid w:val="002033E2"/>
    <w:rsid w:val="00203E33"/>
    <w:rsid w:val="0020452E"/>
    <w:rsid w:val="00204634"/>
    <w:rsid w:val="00205FB8"/>
    <w:rsid w:val="0020624C"/>
    <w:rsid w:val="0020754F"/>
    <w:rsid w:val="00207CA2"/>
    <w:rsid w:val="00210787"/>
    <w:rsid w:val="0021192A"/>
    <w:rsid w:val="00212999"/>
    <w:rsid w:val="002129BB"/>
    <w:rsid w:val="00212B05"/>
    <w:rsid w:val="00213BA9"/>
    <w:rsid w:val="002143A7"/>
    <w:rsid w:val="00215E42"/>
    <w:rsid w:val="00216DE9"/>
    <w:rsid w:val="00217998"/>
    <w:rsid w:val="00220363"/>
    <w:rsid w:val="00221CF0"/>
    <w:rsid w:val="0022301B"/>
    <w:rsid w:val="00223F76"/>
    <w:rsid w:val="00225BD5"/>
    <w:rsid w:val="0023075F"/>
    <w:rsid w:val="00230D2B"/>
    <w:rsid w:val="0023448D"/>
    <w:rsid w:val="00234A4B"/>
    <w:rsid w:val="00235F51"/>
    <w:rsid w:val="0023735A"/>
    <w:rsid w:val="00237B21"/>
    <w:rsid w:val="00242D95"/>
    <w:rsid w:val="00243C86"/>
    <w:rsid w:val="00244568"/>
    <w:rsid w:val="0024535D"/>
    <w:rsid w:val="00245529"/>
    <w:rsid w:val="00245A6E"/>
    <w:rsid w:val="0024777D"/>
    <w:rsid w:val="002522FA"/>
    <w:rsid w:val="00254729"/>
    <w:rsid w:val="0025702F"/>
    <w:rsid w:val="00257FE7"/>
    <w:rsid w:val="002611FF"/>
    <w:rsid w:val="002629A7"/>
    <w:rsid w:val="00264DE6"/>
    <w:rsid w:val="002662A8"/>
    <w:rsid w:val="00267CE6"/>
    <w:rsid w:val="00270198"/>
    <w:rsid w:val="00272F4C"/>
    <w:rsid w:val="002733E3"/>
    <w:rsid w:val="0027446A"/>
    <w:rsid w:val="00275585"/>
    <w:rsid w:val="00275992"/>
    <w:rsid w:val="00276394"/>
    <w:rsid w:val="0028029E"/>
    <w:rsid w:val="002806D2"/>
    <w:rsid w:val="00282505"/>
    <w:rsid w:val="00283565"/>
    <w:rsid w:val="002835AB"/>
    <w:rsid w:val="00284D43"/>
    <w:rsid w:val="00290328"/>
    <w:rsid w:val="00290DB3"/>
    <w:rsid w:val="00292334"/>
    <w:rsid w:val="00292B7C"/>
    <w:rsid w:val="00292CA3"/>
    <w:rsid w:val="0029432C"/>
    <w:rsid w:val="0029628D"/>
    <w:rsid w:val="002964BD"/>
    <w:rsid w:val="002A2330"/>
    <w:rsid w:val="002A3E05"/>
    <w:rsid w:val="002A5E7E"/>
    <w:rsid w:val="002B0192"/>
    <w:rsid w:val="002B1F5A"/>
    <w:rsid w:val="002B2150"/>
    <w:rsid w:val="002B252F"/>
    <w:rsid w:val="002B449B"/>
    <w:rsid w:val="002B54EC"/>
    <w:rsid w:val="002B5726"/>
    <w:rsid w:val="002B5B9C"/>
    <w:rsid w:val="002C0497"/>
    <w:rsid w:val="002C0500"/>
    <w:rsid w:val="002C20AD"/>
    <w:rsid w:val="002C2A12"/>
    <w:rsid w:val="002C566C"/>
    <w:rsid w:val="002C5747"/>
    <w:rsid w:val="002C5D17"/>
    <w:rsid w:val="002D04E4"/>
    <w:rsid w:val="002D1303"/>
    <w:rsid w:val="002D1E88"/>
    <w:rsid w:val="002D2EAE"/>
    <w:rsid w:val="002D718D"/>
    <w:rsid w:val="002E3AE9"/>
    <w:rsid w:val="002E3B72"/>
    <w:rsid w:val="002E73F5"/>
    <w:rsid w:val="002E78C0"/>
    <w:rsid w:val="002F0761"/>
    <w:rsid w:val="002F1A49"/>
    <w:rsid w:val="002F1FA0"/>
    <w:rsid w:val="002F2C64"/>
    <w:rsid w:val="002F2CAE"/>
    <w:rsid w:val="002F3712"/>
    <w:rsid w:val="002F372F"/>
    <w:rsid w:val="002F3B03"/>
    <w:rsid w:val="002F4F4B"/>
    <w:rsid w:val="002F4F4E"/>
    <w:rsid w:val="002F51DA"/>
    <w:rsid w:val="003014FB"/>
    <w:rsid w:val="0030373B"/>
    <w:rsid w:val="0030478A"/>
    <w:rsid w:val="00304DE7"/>
    <w:rsid w:val="003101F0"/>
    <w:rsid w:val="00311235"/>
    <w:rsid w:val="00312B2E"/>
    <w:rsid w:val="00314619"/>
    <w:rsid w:val="00315082"/>
    <w:rsid w:val="0031712E"/>
    <w:rsid w:val="00317EF4"/>
    <w:rsid w:val="00317FDF"/>
    <w:rsid w:val="00320B4A"/>
    <w:rsid w:val="00321EF7"/>
    <w:rsid w:val="0032538D"/>
    <w:rsid w:val="003265D2"/>
    <w:rsid w:val="00326C7C"/>
    <w:rsid w:val="00326F12"/>
    <w:rsid w:val="00327B32"/>
    <w:rsid w:val="003308C9"/>
    <w:rsid w:val="00331EFB"/>
    <w:rsid w:val="003324E0"/>
    <w:rsid w:val="00332F88"/>
    <w:rsid w:val="0033356E"/>
    <w:rsid w:val="00333E01"/>
    <w:rsid w:val="00336690"/>
    <w:rsid w:val="00340A3C"/>
    <w:rsid w:val="00341BEA"/>
    <w:rsid w:val="0034266A"/>
    <w:rsid w:val="00342A0B"/>
    <w:rsid w:val="00342DAC"/>
    <w:rsid w:val="003433C0"/>
    <w:rsid w:val="0034342E"/>
    <w:rsid w:val="003441BF"/>
    <w:rsid w:val="00344655"/>
    <w:rsid w:val="00344D1A"/>
    <w:rsid w:val="0034501C"/>
    <w:rsid w:val="00345AEC"/>
    <w:rsid w:val="00345B38"/>
    <w:rsid w:val="00347078"/>
    <w:rsid w:val="0035069D"/>
    <w:rsid w:val="0035533A"/>
    <w:rsid w:val="00355DDD"/>
    <w:rsid w:val="003629BB"/>
    <w:rsid w:val="0036307D"/>
    <w:rsid w:val="00364664"/>
    <w:rsid w:val="00365881"/>
    <w:rsid w:val="00367E10"/>
    <w:rsid w:val="003701AB"/>
    <w:rsid w:val="00372665"/>
    <w:rsid w:val="00372C93"/>
    <w:rsid w:val="00373AB0"/>
    <w:rsid w:val="003742FB"/>
    <w:rsid w:val="003777AA"/>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A06DD"/>
    <w:rsid w:val="003A1142"/>
    <w:rsid w:val="003A1678"/>
    <w:rsid w:val="003A1E1D"/>
    <w:rsid w:val="003A2413"/>
    <w:rsid w:val="003A3CCF"/>
    <w:rsid w:val="003A62FB"/>
    <w:rsid w:val="003A7D17"/>
    <w:rsid w:val="003B0097"/>
    <w:rsid w:val="003B1624"/>
    <w:rsid w:val="003B4141"/>
    <w:rsid w:val="003B457C"/>
    <w:rsid w:val="003B4D53"/>
    <w:rsid w:val="003B51C6"/>
    <w:rsid w:val="003B5B38"/>
    <w:rsid w:val="003B690D"/>
    <w:rsid w:val="003B6C88"/>
    <w:rsid w:val="003B7D70"/>
    <w:rsid w:val="003C06F4"/>
    <w:rsid w:val="003C169E"/>
    <w:rsid w:val="003C1A8D"/>
    <w:rsid w:val="003C247A"/>
    <w:rsid w:val="003C7DF7"/>
    <w:rsid w:val="003D08CE"/>
    <w:rsid w:val="003D1A96"/>
    <w:rsid w:val="003D5F78"/>
    <w:rsid w:val="003E09C4"/>
    <w:rsid w:val="003E2720"/>
    <w:rsid w:val="003E515A"/>
    <w:rsid w:val="003E71D8"/>
    <w:rsid w:val="003F16B4"/>
    <w:rsid w:val="003F2D83"/>
    <w:rsid w:val="003F3A55"/>
    <w:rsid w:val="003F473A"/>
    <w:rsid w:val="003F6708"/>
    <w:rsid w:val="00401005"/>
    <w:rsid w:val="00402121"/>
    <w:rsid w:val="004037DD"/>
    <w:rsid w:val="00407664"/>
    <w:rsid w:val="004113EA"/>
    <w:rsid w:val="00413940"/>
    <w:rsid w:val="0041542C"/>
    <w:rsid w:val="0041678C"/>
    <w:rsid w:val="00420911"/>
    <w:rsid w:val="00421361"/>
    <w:rsid w:val="0042182B"/>
    <w:rsid w:val="00421E5A"/>
    <w:rsid w:val="004239A7"/>
    <w:rsid w:val="00426830"/>
    <w:rsid w:val="00427F2E"/>
    <w:rsid w:val="00436AB8"/>
    <w:rsid w:val="004376A1"/>
    <w:rsid w:val="00437C23"/>
    <w:rsid w:val="00441770"/>
    <w:rsid w:val="00443C6D"/>
    <w:rsid w:val="004446D9"/>
    <w:rsid w:val="00444BE7"/>
    <w:rsid w:val="00447DA8"/>
    <w:rsid w:val="00454826"/>
    <w:rsid w:val="00455EA7"/>
    <w:rsid w:val="0045726C"/>
    <w:rsid w:val="004573E5"/>
    <w:rsid w:val="00461B10"/>
    <w:rsid w:val="00467C6F"/>
    <w:rsid w:val="0047069D"/>
    <w:rsid w:val="004707E9"/>
    <w:rsid w:val="00470872"/>
    <w:rsid w:val="00471B3E"/>
    <w:rsid w:val="00471F55"/>
    <w:rsid w:val="004755CA"/>
    <w:rsid w:val="004756D3"/>
    <w:rsid w:val="00480173"/>
    <w:rsid w:val="00480387"/>
    <w:rsid w:val="004804B8"/>
    <w:rsid w:val="004804BD"/>
    <w:rsid w:val="00481AF9"/>
    <w:rsid w:val="00482467"/>
    <w:rsid w:val="00482A7A"/>
    <w:rsid w:val="004907A1"/>
    <w:rsid w:val="0049197C"/>
    <w:rsid w:val="00493570"/>
    <w:rsid w:val="004948AF"/>
    <w:rsid w:val="004953FF"/>
    <w:rsid w:val="00495CF8"/>
    <w:rsid w:val="00496011"/>
    <w:rsid w:val="00496893"/>
    <w:rsid w:val="004970DB"/>
    <w:rsid w:val="004A0AAD"/>
    <w:rsid w:val="004A198A"/>
    <w:rsid w:val="004A41B2"/>
    <w:rsid w:val="004A4306"/>
    <w:rsid w:val="004A4C81"/>
    <w:rsid w:val="004A738C"/>
    <w:rsid w:val="004B06E1"/>
    <w:rsid w:val="004B0D12"/>
    <w:rsid w:val="004B2BDB"/>
    <w:rsid w:val="004B3762"/>
    <w:rsid w:val="004B41F9"/>
    <w:rsid w:val="004B5BB4"/>
    <w:rsid w:val="004B74EE"/>
    <w:rsid w:val="004C0F08"/>
    <w:rsid w:val="004D1E62"/>
    <w:rsid w:val="004D3A64"/>
    <w:rsid w:val="004D5DB7"/>
    <w:rsid w:val="004D6F29"/>
    <w:rsid w:val="004D7F0D"/>
    <w:rsid w:val="004D7F8B"/>
    <w:rsid w:val="004E0467"/>
    <w:rsid w:val="004E132A"/>
    <w:rsid w:val="004E2958"/>
    <w:rsid w:val="004E44A6"/>
    <w:rsid w:val="004E4E6A"/>
    <w:rsid w:val="004E6A43"/>
    <w:rsid w:val="004E7D61"/>
    <w:rsid w:val="004F039E"/>
    <w:rsid w:val="004F1DE9"/>
    <w:rsid w:val="004F243B"/>
    <w:rsid w:val="004F2D81"/>
    <w:rsid w:val="004F3681"/>
    <w:rsid w:val="004F6EF6"/>
    <w:rsid w:val="005004AC"/>
    <w:rsid w:val="00501A74"/>
    <w:rsid w:val="0050311A"/>
    <w:rsid w:val="00503D9F"/>
    <w:rsid w:val="00503E81"/>
    <w:rsid w:val="00504063"/>
    <w:rsid w:val="00504DA8"/>
    <w:rsid w:val="005050E6"/>
    <w:rsid w:val="00506687"/>
    <w:rsid w:val="005069F7"/>
    <w:rsid w:val="00506B2C"/>
    <w:rsid w:val="00507B70"/>
    <w:rsid w:val="0051021C"/>
    <w:rsid w:val="00510D8A"/>
    <w:rsid w:val="00511CED"/>
    <w:rsid w:val="00511D63"/>
    <w:rsid w:val="005124F7"/>
    <w:rsid w:val="00512C53"/>
    <w:rsid w:val="00513FB6"/>
    <w:rsid w:val="0051407F"/>
    <w:rsid w:val="00515351"/>
    <w:rsid w:val="00516B44"/>
    <w:rsid w:val="0052196C"/>
    <w:rsid w:val="00521DBC"/>
    <w:rsid w:val="00521EEE"/>
    <w:rsid w:val="00522244"/>
    <w:rsid w:val="00522885"/>
    <w:rsid w:val="005233BE"/>
    <w:rsid w:val="0052350E"/>
    <w:rsid w:val="00523E62"/>
    <w:rsid w:val="005250D0"/>
    <w:rsid w:val="00532347"/>
    <w:rsid w:val="0053292D"/>
    <w:rsid w:val="00533403"/>
    <w:rsid w:val="005340A5"/>
    <w:rsid w:val="00535109"/>
    <w:rsid w:val="00535A6B"/>
    <w:rsid w:val="0053663D"/>
    <w:rsid w:val="00537076"/>
    <w:rsid w:val="005371A2"/>
    <w:rsid w:val="00537994"/>
    <w:rsid w:val="00541591"/>
    <w:rsid w:val="005444D7"/>
    <w:rsid w:val="005455F8"/>
    <w:rsid w:val="0054614D"/>
    <w:rsid w:val="00546575"/>
    <w:rsid w:val="005503A7"/>
    <w:rsid w:val="00552845"/>
    <w:rsid w:val="00553B91"/>
    <w:rsid w:val="00556F16"/>
    <w:rsid w:val="00557AE3"/>
    <w:rsid w:val="00557C4A"/>
    <w:rsid w:val="005652DF"/>
    <w:rsid w:val="005674B0"/>
    <w:rsid w:val="0057010C"/>
    <w:rsid w:val="00570461"/>
    <w:rsid w:val="00570512"/>
    <w:rsid w:val="00571C6D"/>
    <w:rsid w:val="00571E88"/>
    <w:rsid w:val="00573E7B"/>
    <w:rsid w:val="00575D25"/>
    <w:rsid w:val="00575D52"/>
    <w:rsid w:val="00576D5F"/>
    <w:rsid w:val="00577030"/>
    <w:rsid w:val="00583114"/>
    <w:rsid w:val="00584D50"/>
    <w:rsid w:val="00586C9D"/>
    <w:rsid w:val="00590247"/>
    <w:rsid w:val="00590DAC"/>
    <w:rsid w:val="0059163C"/>
    <w:rsid w:val="00592A23"/>
    <w:rsid w:val="00592FC0"/>
    <w:rsid w:val="00594E1A"/>
    <w:rsid w:val="005951B9"/>
    <w:rsid w:val="005965E2"/>
    <w:rsid w:val="005971E1"/>
    <w:rsid w:val="005972E5"/>
    <w:rsid w:val="005A02D9"/>
    <w:rsid w:val="005B13A7"/>
    <w:rsid w:val="005C1D19"/>
    <w:rsid w:val="005C4EC0"/>
    <w:rsid w:val="005C7C0C"/>
    <w:rsid w:val="005C7D37"/>
    <w:rsid w:val="005D11A0"/>
    <w:rsid w:val="005D1676"/>
    <w:rsid w:val="005D37E9"/>
    <w:rsid w:val="005D3D33"/>
    <w:rsid w:val="005D42CC"/>
    <w:rsid w:val="005D7ABE"/>
    <w:rsid w:val="005D7C02"/>
    <w:rsid w:val="005E0BE7"/>
    <w:rsid w:val="005E23C2"/>
    <w:rsid w:val="005E368B"/>
    <w:rsid w:val="005E3B64"/>
    <w:rsid w:val="005E44AB"/>
    <w:rsid w:val="005E4916"/>
    <w:rsid w:val="005E4A4E"/>
    <w:rsid w:val="005E4C1A"/>
    <w:rsid w:val="005E50F5"/>
    <w:rsid w:val="005E63E2"/>
    <w:rsid w:val="005E6B11"/>
    <w:rsid w:val="005F0E41"/>
    <w:rsid w:val="005F0EF6"/>
    <w:rsid w:val="005F255F"/>
    <w:rsid w:val="005F29C4"/>
    <w:rsid w:val="005F2FC4"/>
    <w:rsid w:val="005F7708"/>
    <w:rsid w:val="005F7B6E"/>
    <w:rsid w:val="00610FC9"/>
    <w:rsid w:val="00611082"/>
    <w:rsid w:val="0061330D"/>
    <w:rsid w:val="006135A0"/>
    <w:rsid w:val="00614EB0"/>
    <w:rsid w:val="006166FC"/>
    <w:rsid w:val="00620508"/>
    <w:rsid w:val="0062088E"/>
    <w:rsid w:val="006257EF"/>
    <w:rsid w:val="00626D1F"/>
    <w:rsid w:val="00627235"/>
    <w:rsid w:val="006325DB"/>
    <w:rsid w:val="00633C28"/>
    <w:rsid w:val="006402AA"/>
    <w:rsid w:val="006419EE"/>
    <w:rsid w:val="00641F58"/>
    <w:rsid w:val="00642239"/>
    <w:rsid w:val="00643201"/>
    <w:rsid w:val="00643279"/>
    <w:rsid w:val="00643F1E"/>
    <w:rsid w:val="00645282"/>
    <w:rsid w:val="006457AE"/>
    <w:rsid w:val="00645834"/>
    <w:rsid w:val="006461EF"/>
    <w:rsid w:val="00646211"/>
    <w:rsid w:val="00650B8B"/>
    <w:rsid w:val="006516F6"/>
    <w:rsid w:val="006522DD"/>
    <w:rsid w:val="006574BE"/>
    <w:rsid w:val="00657C99"/>
    <w:rsid w:val="00661318"/>
    <w:rsid w:val="00663CCF"/>
    <w:rsid w:val="00664355"/>
    <w:rsid w:val="006647A7"/>
    <w:rsid w:val="00665F64"/>
    <w:rsid w:val="006701D3"/>
    <w:rsid w:val="00670951"/>
    <w:rsid w:val="00671724"/>
    <w:rsid w:val="00672340"/>
    <w:rsid w:val="00672652"/>
    <w:rsid w:val="00673E84"/>
    <w:rsid w:val="00674E22"/>
    <w:rsid w:val="0067559D"/>
    <w:rsid w:val="00675A51"/>
    <w:rsid w:val="00676364"/>
    <w:rsid w:val="00676643"/>
    <w:rsid w:val="0068285F"/>
    <w:rsid w:val="006846D0"/>
    <w:rsid w:val="00685EC5"/>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3BFE"/>
    <w:rsid w:val="006A458D"/>
    <w:rsid w:val="006A542E"/>
    <w:rsid w:val="006A55A1"/>
    <w:rsid w:val="006A7461"/>
    <w:rsid w:val="006B0BD4"/>
    <w:rsid w:val="006B1619"/>
    <w:rsid w:val="006B76CF"/>
    <w:rsid w:val="006C0051"/>
    <w:rsid w:val="006C0CC8"/>
    <w:rsid w:val="006C17BD"/>
    <w:rsid w:val="006C2800"/>
    <w:rsid w:val="006C2ECB"/>
    <w:rsid w:val="006C3162"/>
    <w:rsid w:val="006C34DB"/>
    <w:rsid w:val="006C58D7"/>
    <w:rsid w:val="006C6166"/>
    <w:rsid w:val="006C69B1"/>
    <w:rsid w:val="006D15D8"/>
    <w:rsid w:val="006D1EE1"/>
    <w:rsid w:val="006D3341"/>
    <w:rsid w:val="006D442F"/>
    <w:rsid w:val="006D44A9"/>
    <w:rsid w:val="006D5E11"/>
    <w:rsid w:val="006D763D"/>
    <w:rsid w:val="006D7C12"/>
    <w:rsid w:val="006D7CA6"/>
    <w:rsid w:val="006E005C"/>
    <w:rsid w:val="006E0C39"/>
    <w:rsid w:val="006E1960"/>
    <w:rsid w:val="006E1E2C"/>
    <w:rsid w:val="006E4293"/>
    <w:rsid w:val="006F2AA5"/>
    <w:rsid w:val="006F4BB1"/>
    <w:rsid w:val="00702B9B"/>
    <w:rsid w:val="00703A3C"/>
    <w:rsid w:val="007042DD"/>
    <w:rsid w:val="00705351"/>
    <w:rsid w:val="007065C8"/>
    <w:rsid w:val="00710443"/>
    <w:rsid w:val="00712C2F"/>
    <w:rsid w:val="00713CAE"/>
    <w:rsid w:val="00725251"/>
    <w:rsid w:val="0072540D"/>
    <w:rsid w:val="0073025D"/>
    <w:rsid w:val="00730C9E"/>
    <w:rsid w:val="00734709"/>
    <w:rsid w:val="00737D1F"/>
    <w:rsid w:val="00740801"/>
    <w:rsid w:val="0074103A"/>
    <w:rsid w:val="007413E0"/>
    <w:rsid w:val="00742408"/>
    <w:rsid w:val="00743DFD"/>
    <w:rsid w:val="00744460"/>
    <w:rsid w:val="007457C7"/>
    <w:rsid w:val="00751497"/>
    <w:rsid w:val="00752720"/>
    <w:rsid w:val="0075670F"/>
    <w:rsid w:val="00756EEF"/>
    <w:rsid w:val="00756FC0"/>
    <w:rsid w:val="00762181"/>
    <w:rsid w:val="007633DA"/>
    <w:rsid w:val="00764872"/>
    <w:rsid w:val="007650DD"/>
    <w:rsid w:val="00766FEB"/>
    <w:rsid w:val="0077122D"/>
    <w:rsid w:val="00771C46"/>
    <w:rsid w:val="0077207F"/>
    <w:rsid w:val="00773033"/>
    <w:rsid w:val="00773F69"/>
    <w:rsid w:val="007766AB"/>
    <w:rsid w:val="007768E5"/>
    <w:rsid w:val="00776B9F"/>
    <w:rsid w:val="00777C89"/>
    <w:rsid w:val="00781504"/>
    <w:rsid w:val="00782F5F"/>
    <w:rsid w:val="00784B9B"/>
    <w:rsid w:val="00784CAB"/>
    <w:rsid w:val="007852F7"/>
    <w:rsid w:val="0078578B"/>
    <w:rsid w:val="00791275"/>
    <w:rsid w:val="007930B0"/>
    <w:rsid w:val="007A0C7C"/>
    <w:rsid w:val="007A3E41"/>
    <w:rsid w:val="007A4B87"/>
    <w:rsid w:val="007A6456"/>
    <w:rsid w:val="007A7E86"/>
    <w:rsid w:val="007B259B"/>
    <w:rsid w:val="007B4DE0"/>
    <w:rsid w:val="007B4F57"/>
    <w:rsid w:val="007B52EA"/>
    <w:rsid w:val="007C0320"/>
    <w:rsid w:val="007C0CB9"/>
    <w:rsid w:val="007C1ED2"/>
    <w:rsid w:val="007C3604"/>
    <w:rsid w:val="007C61E1"/>
    <w:rsid w:val="007C627A"/>
    <w:rsid w:val="007C6742"/>
    <w:rsid w:val="007C680A"/>
    <w:rsid w:val="007C6CF9"/>
    <w:rsid w:val="007C6D96"/>
    <w:rsid w:val="007D08A7"/>
    <w:rsid w:val="007D0DC8"/>
    <w:rsid w:val="007D562D"/>
    <w:rsid w:val="007D6EF2"/>
    <w:rsid w:val="007E0028"/>
    <w:rsid w:val="007E03D4"/>
    <w:rsid w:val="007E085F"/>
    <w:rsid w:val="007E18DC"/>
    <w:rsid w:val="007E1E7B"/>
    <w:rsid w:val="007E203F"/>
    <w:rsid w:val="007E2304"/>
    <w:rsid w:val="007E324D"/>
    <w:rsid w:val="007E345C"/>
    <w:rsid w:val="007E559A"/>
    <w:rsid w:val="007E5C5C"/>
    <w:rsid w:val="007E5D6E"/>
    <w:rsid w:val="007E61F6"/>
    <w:rsid w:val="007F51BF"/>
    <w:rsid w:val="007F541D"/>
    <w:rsid w:val="007F68C6"/>
    <w:rsid w:val="008016A6"/>
    <w:rsid w:val="00801988"/>
    <w:rsid w:val="008054A3"/>
    <w:rsid w:val="00807C0E"/>
    <w:rsid w:val="008101DF"/>
    <w:rsid w:val="0081194A"/>
    <w:rsid w:val="00812D1C"/>
    <w:rsid w:val="00813D23"/>
    <w:rsid w:val="0082021D"/>
    <w:rsid w:val="00825D18"/>
    <w:rsid w:val="008304E8"/>
    <w:rsid w:val="008312B7"/>
    <w:rsid w:val="008319FB"/>
    <w:rsid w:val="00832249"/>
    <w:rsid w:val="00832746"/>
    <w:rsid w:val="00836487"/>
    <w:rsid w:val="00837D2D"/>
    <w:rsid w:val="0084100C"/>
    <w:rsid w:val="00842741"/>
    <w:rsid w:val="00844725"/>
    <w:rsid w:val="008464AC"/>
    <w:rsid w:val="00846714"/>
    <w:rsid w:val="008479E3"/>
    <w:rsid w:val="00850CCD"/>
    <w:rsid w:val="0085524C"/>
    <w:rsid w:val="008579E0"/>
    <w:rsid w:val="008601C6"/>
    <w:rsid w:val="00860E4E"/>
    <w:rsid w:val="00861615"/>
    <w:rsid w:val="008623C2"/>
    <w:rsid w:val="008628D8"/>
    <w:rsid w:val="00862D43"/>
    <w:rsid w:val="008650D5"/>
    <w:rsid w:val="008659FC"/>
    <w:rsid w:val="008661AF"/>
    <w:rsid w:val="0087104F"/>
    <w:rsid w:val="00871DCE"/>
    <w:rsid w:val="008730FC"/>
    <w:rsid w:val="00874CDC"/>
    <w:rsid w:val="00875749"/>
    <w:rsid w:val="00876B23"/>
    <w:rsid w:val="00876D3D"/>
    <w:rsid w:val="00877CB7"/>
    <w:rsid w:val="008803CD"/>
    <w:rsid w:val="00880C20"/>
    <w:rsid w:val="00881D41"/>
    <w:rsid w:val="0088240B"/>
    <w:rsid w:val="008873A3"/>
    <w:rsid w:val="008946BC"/>
    <w:rsid w:val="00894FFC"/>
    <w:rsid w:val="0089518A"/>
    <w:rsid w:val="0089679B"/>
    <w:rsid w:val="008968CB"/>
    <w:rsid w:val="008A111B"/>
    <w:rsid w:val="008A3384"/>
    <w:rsid w:val="008A4FA4"/>
    <w:rsid w:val="008A6A6E"/>
    <w:rsid w:val="008B1758"/>
    <w:rsid w:val="008B42B6"/>
    <w:rsid w:val="008B5D59"/>
    <w:rsid w:val="008B67C0"/>
    <w:rsid w:val="008B7DF4"/>
    <w:rsid w:val="008C0D70"/>
    <w:rsid w:val="008C12FF"/>
    <w:rsid w:val="008C1474"/>
    <w:rsid w:val="008C3EA6"/>
    <w:rsid w:val="008C4258"/>
    <w:rsid w:val="008C44FD"/>
    <w:rsid w:val="008C68EC"/>
    <w:rsid w:val="008C6CBC"/>
    <w:rsid w:val="008D28FA"/>
    <w:rsid w:val="008D4266"/>
    <w:rsid w:val="008D76FC"/>
    <w:rsid w:val="008E0D40"/>
    <w:rsid w:val="008E19D2"/>
    <w:rsid w:val="008E2EDF"/>
    <w:rsid w:val="008E3EAF"/>
    <w:rsid w:val="008E40F9"/>
    <w:rsid w:val="008E435A"/>
    <w:rsid w:val="008E5751"/>
    <w:rsid w:val="008E6B8A"/>
    <w:rsid w:val="008F0132"/>
    <w:rsid w:val="008F386E"/>
    <w:rsid w:val="008F471A"/>
    <w:rsid w:val="008F7A2A"/>
    <w:rsid w:val="009013B0"/>
    <w:rsid w:val="00903433"/>
    <w:rsid w:val="00903F9F"/>
    <w:rsid w:val="009041E3"/>
    <w:rsid w:val="00904F1F"/>
    <w:rsid w:val="00910951"/>
    <w:rsid w:val="00911BF7"/>
    <w:rsid w:val="0091498A"/>
    <w:rsid w:val="009158DE"/>
    <w:rsid w:val="009204AB"/>
    <w:rsid w:val="00921A22"/>
    <w:rsid w:val="0092466A"/>
    <w:rsid w:val="009276F4"/>
    <w:rsid w:val="009300A0"/>
    <w:rsid w:val="009304DE"/>
    <w:rsid w:val="00931355"/>
    <w:rsid w:val="0093384C"/>
    <w:rsid w:val="009346B8"/>
    <w:rsid w:val="0093491C"/>
    <w:rsid w:val="009422C8"/>
    <w:rsid w:val="00944089"/>
    <w:rsid w:val="009467E1"/>
    <w:rsid w:val="00946ABD"/>
    <w:rsid w:val="00946C9F"/>
    <w:rsid w:val="009522B7"/>
    <w:rsid w:val="00952C83"/>
    <w:rsid w:val="009542C7"/>
    <w:rsid w:val="00956452"/>
    <w:rsid w:val="00957D04"/>
    <w:rsid w:val="009611D1"/>
    <w:rsid w:val="00961D0A"/>
    <w:rsid w:val="00963470"/>
    <w:rsid w:val="00964F24"/>
    <w:rsid w:val="009650B6"/>
    <w:rsid w:val="00965EB2"/>
    <w:rsid w:val="0096754E"/>
    <w:rsid w:val="0096771E"/>
    <w:rsid w:val="00972924"/>
    <w:rsid w:val="00972F8D"/>
    <w:rsid w:val="00973ACD"/>
    <w:rsid w:val="00973D2D"/>
    <w:rsid w:val="00975C27"/>
    <w:rsid w:val="00981339"/>
    <w:rsid w:val="00981996"/>
    <w:rsid w:val="00982C99"/>
    <w:rsid w:val="00982E53"/>
    <w:rsid w:val="00983E52"/>
    <w:rsid w:val="00986FCE"/>
    <w:rsid w:val="00987EBD"/>
    <w:rsid w:val="0099008B"/>
    <w:rsid w:val="00990C00"/>
    <w:rsid w:val="00990DE6"/>
    <w:rsid w:val="009918BD"/>
    <w:rsid w:val="00991E8D"/>
    <w:rsid w:val="00992134"/>
    <w:rsid w:val="0099215B"/>
    <w:rsid w:val="00992C19"/>
    <w:rsid w:val="00997D8E"/>
    <w:rsid w:val="009A27FF"/>
    <w:rsid w:val="009A6A46"/>
    <w:rsid w:val="009A6BDA"/>
    <w:rsid w:val="009A7373"/>
    <w:rsid w:val="009A7625"/>
    <w:rsid w:val="009B236B"/>
    <w:rsid w:val="009B442F"/>
    <w:rsid w:val="009B7212"/>
    <w:rsid w:val="009C26FA"/>
    <w:rsid w:val="009C2DAD"/>
    <w:rsid w:val="009C53A0"/>
    <w:rsid w:val="009C5E86"/>
    <w:rsid w:val="009C67CB"/>
    <w:rsid w:val="009D016C"/>
    <w:rsid w:val="009D2126"/>
    <w:rsid w:val="009D2B81"/>
    <w:rsid w:val="009D2CCC"/>
    <w:rsid w:val="009D381D"/>
    <w:rsid w:val="009D4E30"/>
    <w:rsid w:val="009D5605"/>
    <w:rsid w:val="009E01E3"/>
    <w:rsid w:val="009E1976"/>
    <w:rsid w:val="009E1BE4"/>
    <w:rsid w:val="009E2957"/>
    <w:rsid w:val="009E2C00"/>
    <w:rsid w:val="009E50DA"/>
    <w:rsid w:val="009E5367"/>
    <w:rsid w:val="009E7C2A"/>
    <w:rsid w:val="009E7E1C"/>
    <w:rsid w:val="009E7F44"/>
    <w:rsid w:val="009F0317"/>
    <w:rsid w:val="009F54BC"/>
    <w:rsid w:val="009F63C4"/>
    <w:rsid w:val="00A03C9F"/>
    <w:rsid w:val="00A046E8"/>
    <w:rsid w:val="00A058DE"/>
    <w:rsid w:val="00A074F4"/>
    <w:rsid w:val="00A107ED"/>
    <w:rsid w:val="00A113A8"/>
    <w:rsid w:val="00A11B19"/>
    <w:rsid w:val="00A11EC1"/>
    <w:rsid w:val="00A15F44"/>
    <w:rsid w:val="00A176F2"/>
    <w:rsid w:val="00A21070"/>
    <w:rsid w:val="00A21272"/>
    <w:rsid w:val="00A21FFB"/>
    <w:rsid w:val="00A223CC"/>
    <w:rsid w:val="00A226D4"/>
    <w:rsid w:val="00A22ADB"/>
    <w:rsid w:val="00A246BF"/>
    <w:rsid w:val="00A24927"/>
    <w:rsid w:val="00A264D0"/>
    <w:rsid w:val="00A26796"/>
    <w:rsid w:val="00A271FF"/>
    <w:rsid w:val="00A335D2"/>
    <w:rsid w:val="00A35888"/>
    <w:rsid w:val="00A37441"/>
    <w:rsid w:val="00A41611"/>
    <w:rsid w:val="00A54FCC"/>
    <w:rsid w:val="00A57C21"/>
    <w:rsid w:val="00A60A62"/>
    <w:rsid w:val="00A60B85"/>
    <w:rsid w:val="00A60BAE"/>
    <w:rsid w:val="00A62C68"/>
    <w:rsid w:val="00A642C0"/>
    <w:rsid w:val="00A65E93"/>
    <w:rsid w:val="00A66FC3"/>
    <w:rsid w:val="00A729AE"/>
    <w:rsid w:val="00A72DC9"/>
    <w:rsid w:val="00A74997"/>
    <w:rsid w:val="00A74D2E"/>
    <w:rsid w:val="00A7504B"/>
    <w:rsid w:val="00A7531C"/>
    <w:rsid w:val="00A75D10"/>
    <w:rsid w:val="00A76023"/>
    <w:rsid w:val="00A77277"/>
    <w:rsid w:val="00A8430C"/>
    <w:rsid w:val="00A8718E"/>
    <w:rsid w:val="00A87A54"/>
    <w:rsid w:val="00A94FC7"/>
    <w:rsid w:val="00A96D99"/>
    <w:rsid w:val="00A96EB8"/>
    <w:rsid w:val="00AA04FA"/>
    <w:rsid w:val="00AA0CFF"/>
    <w:rsid w:val="00AA3ADB"/>
    <w:rsid w:val="00AA6F6B"/>
    <w:rsid w:val="00AB206D"/>
    <w:rsid w:val="00AB26A2"/>
    <w:rsid w:val="00AB2969"/>
    <w:rsid w:val="00AB3B76"/>
    <w:rsid w:val="00AB61FA"/>
    <w:rsid w:val="00AB645E"/>
    <w:rsid w:val="00AB6580"/>
    <w:rsid w:val="00AB6C5D"/>
    <w:rsid w:val="00AB6DFB"/>
    <w:rsid w:val="00AB77F6"/>
    <w:rsid w:val="00AC0A97"/>
    <w:rsid w:val="00AC3368"/>
    <w:rsid w:val="00AC432F"/>
    <w:rsid w:val="00AC4DD4"/>
    <w:rsid w:val="00AC5BFA"/>
    <w:rsid w:val="00AC6FC0"/>
    <w:rsid w:val="00AC7FAE"/>
    <w:rsid w:val="00AD0BF5"/>
    <w:rsid w:val="00AD2254"/>
    <w:rsid w:val="00AD3A56"/>
    <w:rsid w:val="00AD3AA2"/>
    <w:rsid w:val="00AD3E34"/>
    <w:rsid w:val="00AD578F"/>
    <w:rsid w:val="00AD7CCA"/>
    <w:rsid w:val="00AE0C2C"/>
    <w:rsid w:val="00AE29EF"/>
    <w:rsid w:val="00AE3352"/>
    <w:rsid w:val="00AE4D25"/>
    <w:rsid w:val="00AE5571"/>
    <w:rsid w:val="00AF0151"/>
    <w:rsid w:val="00AF3B63"/>
    <w:rsid w:val="00AF5044"/>
    <w:rsid w:val="00AF5AAD"/>
    <w:rsid w:val="00AF5EB1"/>
    <w:rsid w:val="00B0022A"/>
    <w:rsid w:val="00B03298"/>
    <w:rsid w:val="00B04366"/>
    <w:rsid w:val="00B04425"/>
    <w:rsid w:val="00B062E7"/>
    <w:rsid w:val="00B06C76"/>
    <w:rsid w:val="00B07788"/>
    <w:rsid w:val="00B07E40"/>
    <w:rsid w:val="00B1198D"/>
    <w:rsid w:val="00B11FEF"/>
    <w:rsid w:val="00B13588"/>
    <w:rsid w:val="00B15BB5"/>
    <w:rsid w:val="00B15F02"/>
    <w:rsid w:val="00B166C6"/>
    <w:rsid w:val="00B168E7"/>
    <w:rsid w:val="00B17520"/>
    <w:rsid w:val="00B26088"/>
    <w:rsid w:val="00B31339"/>
    <w:rsid w:val="00B319FE"/>
    <w:rsid w:val="00B31AFC"/>
    <w:rsid w:val="00B348AE"/>
    <w:rsid w:val="00B413C7"/>
    <w:rsid w:val="00B414D6"/>
    <w:rsid w:val="00B4387C"/>
    <w:rsid w:val="00B43A55"/>
    <w:rsid w:val="00B456D9"/>
    <w:rsid w:val="00B456FF"/>
    <w:rsid w:val="00B47940"/>
    <w:rsid w:val="00B50358"/>
    <w:rsid w:val="00B50D11"/>
    <w:rsid w:val="00B53175"/>
    <w:rsid w:val="00B53193"/>
    <w:rsid w:val="00B53520"/>
    <w:rsid w:val="00B547F9"/>
    <w:rsid w:val="00B57065"/>
    <w:rsid w:val="00B5727B"/>
    <w:rsid w:val="00B60E02"/>
    <w:rsid w:val="00B6154B"/>
    <w:rsid w:val="00B64BDD"/>
    <w:rsid w:val="00B64F63"/>
    <w:rsid w:val="00B658DB"/>
    <w:rsid w:val="00B71403"/>
    <w:rsid w:val="00B7157D"/>
    <w:rsid w:val="00B7215E"/>
    <w:rsid w:val="00B72B9B"/>
    <w:rsid w:val="00B75C37"/>
    <w:rsid w:val="00B80168"/>
    <w:rsid w:val="00B810E6"/>
    <w:rsid w:val="00B83508"/>
    <w:rsid w:val="00B840D1"/>
    <w:rsid w:val="00B84971"/>
    <w:rsid w:val="00B84C1F"/>
    <w:rsid w:val="00B8596B"/>
    <w:rsid w:val="00B9237E"/>
    <w:rsid w:val="00B97C76"/>
    <w:rsid w:val="00B97DB9"/>
    <w:rsid w:val="00BA19D8"/>
    <w:rsid w:val="00BA1BE3"/>
    <w:rsid w:val="00BA2F2C"/>
    <w:rsid w:val="00BA3003"/>
    <w:rsid w:val="00BA4B97"/>
    <w:rsid w:val="00BA5D34"/>
    <w:rsid w:val="00BA6096"/>
    <w:rsid w:val="00BA7DAA"/>
    <w:rsid w:val="00BB07B3"/>
    <w:rsid w:val="00BB0EAF"/>
    <w:rsid w:val="00BB18BC"/>
    <w:rsid w:val="00BB465F"/>
    <w:rsid w:val="00BB48E8"/>
    <w:rsid w:val="00BB6081"/>
    <w:rsid w:val="00BC00B2"/>
    <w:rsid w:val="00BC1DE2"/>
    <w:rsid w:val="00BC34FC"/>
    <w:rsid w:val="00BC3ED5"/>
    <w:rsid w:val="00BC4C6B"/>
    <w:rsid w:val="00BC57D9"/>
    <w:rsid w:val="00BC5DDE"/>
    <w:rsid w:val="00BC66B9"/>
    <w:rsid w:val="00BD0737"/>
    <w:rsid w:val="00BD0748"/>
    <w:rsid w:val="00BD1B2D"/>
    <w:rsid w:val="00BD4EC6"/>
    <w:rsid w:val="00BE1DA7"/>
    <w:rsid w:val="00BE5DC8"/>
    <w:rsid w:val="00BF02F0"/>
    <w:rsid w:val="00BF3364"/>
    <w:rsid w:val="00BF511E"/>
    <w:rsid w:val="00C01839"/>
    <w:rsid w:val="00C05443"/>
    <w:rsid w:val="00C078F8"/>
    <w:rsid w:val="00C10743"/>
    <w:rsid w:val="00C13B9B"/>
    <w:rsid w:val="00C2059C"/>
    <w:rsid w:val="00C217E3"/>
    <w:rsid w:val="00C22869"/>
    <w:rsid w:val="00C2286B"/>
    <w:rsid w:val="00C22C19"/>
    <w:rsid w:val="00C25B7A"/>
    <w:rsid w:val="00C300AB"/>
    <w:rsid w:val="00C34446"/>
    <w:rsid w:val="00C366F6"/>
    <w:rsid w:val="00C36B98"/>
    <w:rsid w:val="00C458A3"/>
    <w:rsid w:val="00C45C9D"/>
    <w:rsid w:val="00C4745A"/>
    <w:rsid w:val="00C51D6E"/>
    <w:rsid w:val="00C51FD4"/>
    <w:rsid w:val="00C52743"/>
    <w:rsid w:val="00C53B14"/>
    <w:rsid w:val="00C5441B"/>
    <w:rsid w:val="00C55C9E"/>
    <w:rsid w:val="00C5689A"/>
    <w:rsid w:val="00C570D6"/>
    <w:rsid w:val="00C609CB"/>
    <w:rsid w:val="00C62DB1"/>
    <w:rsid w:val="00C63803"/>
    <w:rsid w:val="00C63A9F"/>
    <w:rsid w:val="00C64004"/>
    <w:rsid w:val="00C640D6"/>
    <w:rsid w:val="00C64168"/>
    <w:rsid w:val="00C6416C"/>
    <w:rsid w:val="00C650E0"/>
    <w:rsid w:val="00C6515F"/>
    <w:rsid w:val="00C65EF4"/>
    <w:rsid w:val="00C665A7"/>
    <w:rsid w:val="00C674E3"/>
    <w:rsid w:val="00C7108C"/>
    <w:rsid w:val="00C725F2"/>
    <w:rsid w:val="00C73961"/>
    <w:rsid w:val="00C769B1"/>
    <w:rsid w:val="00C80017"/>
    <w:rsid w:val="00C82B2B"/>
    <w:rsid w:val="00C8493B"/>
    <w:rsid w:val="00C85247"/>
    <w:rsid w:val="00C915A4"/>
    <w:rsid w:val="00C9310A"/>
    <w:rsid w:val="00C94667"/>
    <w:rsid w:val="00C95075"/>
    <w:rsid w:val="00C9621D"/>
    <w:rsid w:val="00CA1DC7"/>
    <w:rsid w:val="00CA38E8"/>
    <w:rsid w:val="00CA4024"/>
    <w:rsid w:val="00CA4E29"/>
    <w:rsid w:val="00CA7160"/>
    <w:rsid w:val="00CB0B2D"/>
    <w:rsid w:val="00CB2408"/>
    <w:rsid w:val="00CB624C"/>
    <w:rsid w:val="00CB6907"/>
    <w:rsid w:val="00CC0A0B"/>
    <w:rsid w:val="00CC0D85"/>
    <w:rsid w:val="00CC102A"/>
    <w:rsid w:val="00CC6C52"/>
    <w:rsid w:val="00CC6C8C"/>
    <w:rsid w:val="00CC6DBA"/>
    <w:rsid w:val="00CC7063"/>
    <w:rsid w:val="00CC713D"/>
    <w:rsid w:val="00CC796B"/>
    <w:rsid w:val="00CD104C"/>
    <w:rsid w:val="00CD2028"/>
    <w:rsid w:val="00CD6DC1"/>
    <w:rsid w:val="00CD7AD7"/>
    <w:rsid w:val="00CE16D4"/>
    <w:rsid w:val="00CE5820"/>
    <w:rsid w:val="00CE7E8F"/>
    <w:rsid w:val="00CF05AC"/>
    <w:rsid w:val="00CF06B6"/>
    <w:rsid w:val="00CF4A90"/>
    <w:rsid w:val="00CF5348"/>
    <w:rsid w:val="00CF6536"/>
    <w:rsid w:val="00CF6F74"/>
    <w:rsid w:val="00D03788"/>
    <w:rsid w:val="00D06FD5"/>
    <w:rsid w:val="00D07EB3"/>
    <w:rsid w:val="00D10E73"/>
    <w:rsid w:val="00D1128D"/>
    <w:rsid w:val="00D1362D"/>
    <w:rsid w:val="00D161EF"/>
    <w:rsid w:val="00D16F36"/>
    <w:rsid w:val="00D206AC"/>
    <w:rsid w:val="00D20EA9"/>
    <w:rsid w:val="00D21E93"/>
    <w:rsid w:val="00D21F50"/>
    <w:rsid w:val="00D2263B"/>
    <w:rsid w:val="00D25115"/>
    <w:rsid w:val="00D26182"/>
    <w:rsid w:val="00D278E2"/>
    <w:rsid w:val="00D27F04"/>
    <w:rsid w:val="00D30EB3"/>
    <w:rsid w:val="00D34C18"/>
    <w:rsid w:val="00D403A5"/>
    <w:rsid w:val="00D42090"/>
    <w:rsid w:val="00D4314D"/>
    <w:rsid w:val="00D44430"/>
    <w:rsid w:val="00D4696C"/>
    <w:rsid w:val="00D51351"/>
    <w:rsid w:val="00D52D72"/>
    <w:rsid w:val="00D539D0"/>
    <w:rsid w:val="00D53B8C"/>
    <w:rsid w:val="00D53F21"/>
    <w:rsid w:val="00D55858"/>
    <w:rsid w:val="00D610F8"/>
    <w:rsid w:val="00D630A0"/>
    <w:rsid w:val="00D639E1"/>
    <w:rsid w:val="00D63E3C"/>
    <w:rsid w:val="00D63E89"/>
    <w:rsid w:val="00D64594"/>
    <w:rsid w:val="00D657CF"/>
    <w:rsid w:val="00D65892"/>
    <w:rsid w:val="00D65942"/>
    <w:rsid w:val="00D65C42"/>
    <w:rsid w:val="00D70267"/>
    <w:rsid w:val="00D70C87"/>
    <w:rsid w:val="00D747FF"/>
    <w:rsid w:val="00D76908"/>
    <w:rsid w:val="00D775C3"/>
    <w:rsid w:val="00D80E0F"/>
    <w:rsid w:val="00D81123"/>
    <w:rsid w:val="00D82393"/>
    <w:rsid w:val="00D831CF"/>
    <w:rsid w:val="00D832EE"/>
    <w:rsid w:val="00D84389"/>
    <w:rsid w:val="00D8468D"/>
    <w:rsid w:val="00D86780"/>
    <w:rsid w:val="00D90241"/>
    <w:rsid w:val="00D90303"/>
    <w:rsid w:val="00D90671"/>
    <w:rsid w:val="00D919B1"/>
    <w:rsid w:val="00D92D14"/>
    <w:rsid w:val="00D92E9F"/>
    <w:rsid w:val="00D9686B"/>
    <w:rsid w:val="00DA3390"/>
    <w:rsid w:val="00DA42AA"/>
    <w:rsid w:val="00DA6690"/>
    <w:rsid w:val="00DA7586"/>
    <w:rsid w:val="00DB0ACB"/>
    <w:rsid w:val="00DB1565"/>
    <w:rsid w:val="00DB2D47"/>
    <w:rsid w:val="00DB328F"/>
    <w:rsid w:val="00DB3675"/>
    <w:rsid w:val="00DB3A63"/>
    <w:rsid w:val="00DC2076"/>
    <w:rsid w:val="00DC2B38"/>
    <w:rsid w:val="00DC3D32"/>
    <w:rsid w:val="00DC4909"/>
    <w:rsid w:val="00DC51E1"/>
    <w:rsid w:val="00DC66B0"/>
    <w:rsid w:val="00DD2562"/>
    <w:rsid w:val="00DD2AEF"/>
    <w:rsid w:val="00DD7D79"/>
    <w:rsid w:val="00DE20F7"/>
    <w:rsid w:val="00DE265A"/>
    <w:rsid w:val="00DE3B88"/>
    <w:rsid w:val="00DE4E82"/>
    <w:rsid w:val="00DE6843"/>
    <w:rsid w:val="00DE71BA"/>
    <w:rsid w:val="00DE7F6C"/>
    <w:rsid w:val="00DF29B5"/>
    <w:rsid w:val="00DF3AE0"/>
    <w:rsid w:val="00DF5079"/>
    <w:rsid w:val="00DF7F59"/>
    <w:rsid w:val="00E04190"/>
    <w:rsid w:val="00E047B0"/>
    <w:rsid w:val="00E04E54"/>
    <w:rsid w:val="00E10BC4"/>
    <w:rsid w:val="00E113CD"/>
    <w:rsid w:val="00E12B52"/>
    <w:rsid w:val="00E12F76"/>
    <w:rsid w:val="00E155C2"/>
    <w:rsid w:val="00E1777F"/>
    <w:rsid w:val="00E2310F"/>
    <w:rsid w:val="00E237FC"/>
    <w:rsid w:val="00E32269"/>
    <w:rsid w:val="00E32655"/>
    <w:rsid w:val="00E32696"/>
    <w:rsid w:val="00E35F14"/>
    <w:rsid w:val="00E36CCC"/>
    <w:rsid w:val="00E36EA8"/>
    <w:rsid w:val="00E37AA8"/>
    <w:rsid w:val="00E41CDA"/>
    <w:rsid w:val="00E44A2C"/>
    <w:rsid w:val="00E44EC2"/>
    <w:rsid w:val="00E4704F"/>
    <w:rsid w:val="00E47304"/>
    <w:rsid w:val="00E5028F"/>
    <w:rsid w:val="00E5102D"/>
    <w:rsid w:val="00E52CBC"/>
    <w:rsid w:val="00E53574"/>
    <w:rsid w:val="00E536C8"/>
    <w:rsid w:val="00E54080"/>
    <w:rsid w:val="00E56302"/>
    <w:rsid w:val="00E57198"/>
    <w:rsid w:val="00E57EBF"/>
    <w:rsid w:val="00E60A0A"/>
    <w:rsid w:val="00E63C1A"/>
    <w:rsid w:val="00E64143"/>
    <w:rsid w:val="00E660EC"/>
    <w:rsid w:val="00E7143F"/>
    <w:rsid w:val="00E740D7"/>
    <w:rsid w:val="00E75546"/>
    <w:rsid w:val="00E7686A"/>
    <w:rsid w:val="00E77120"/>
    <w:rsid w:val="00E809B0"/>
    <w:rsid w:val="00E82283"/>
    <w:rsid w:val="00E82EDA"/>
    <w:rsid w:val="00E84757"/>
    <w:rsid w:val="00E84A17"/>
    <w:rsid w:val="00E86AB5"/>
    <w:rsid w:val="00E86D53"/>
    <w:rsid w:val="00E90A45"/>
    <w:rsid w:val="00E9150D"/>
    <w:rsid w:val="00E9484D"/>
    <w:rsid w:val="00E95597"/>
    <w:rsid w:val="00E95644"/>
    <w:rsid w:val="00E95790"/>
    <w:rsid w:val="00E95F93"/>
    <w:rsid w:val="00EA4745"/>
    <w:rsid w:val="00EA7F41"/>
    <w:rsid w:val="00EB00B6"/>
    <w:rsid w:val="00EB0408"/>
    <w:rsid w:val="00EB2A13"/>
    <w:rsid w:val="00EB64F8"/>
    <w:rsid w:val="00EC0914"/>
    <w:rsid w:val="00EC19CC"/>
    <w:rsid w:val="00EC314F"/>
    <w:rsid w:val="00EC4295"/>
    <w:rsid w:val="00EC6559"/>
    <w:rsid w:val="00EC686B"/>
    <w:rsid w:val="00EC72C2"/>
    <w:rsid w:val="00ED180E"/>
    <w:rsid w:val="00ED29B8"/>
    <w:rsid w:val="00ED3012"/>
    <w:rsid w:val="00ED402B"/>
    <w:rsid w:val="00ED43B3"/>
    <w:rsid w:val="00ED632D"/>
    <w:rsid w:val="00EE184B"/>
    <w:rsid w:val="00EE36C4"/>
    <w:rsid w:val="00EE4657"/>
    <w:rsid w:val="00EE5784"/>
    <w:rsid w:val="00EE723C"/>
    <w:rsid w:val="00EF041E"/>
    <w:rsid w:val="00EF08D5"/>
    <w:rsid w:val="00EF1066"/>
    <w:rsid w:val="00EF20B5"/>
    <w:rsid w:val="00EF31F4"/>
    <w:rsid w:val="00EF393F"/>
    <w:rsid w:val="00EF424E"/>
    <w:rsid w:val="00EF77B3"/>
    <w:rsid w:val="00F02F3F"/>
    <w:rsid w:val="00F03019"/>
    <w:rsid w:val="00F0448B"/>
    <w:rsid w:val="00F04904"/>
    <w:rsid w:val="00F06BB2"/>
    <w:rsid w:val="00F07119"/>
    <w:rsid w:val="00F0746B"/>
    <w:rsid w:val="00F07DC7"/>
    <w:rsid w:val="00F1478A"/>
    <w:rsid w:val="00F14BC3"/>
    <w:rsid w:val="00F15D9A"/>
    <w:rsid w:val="00F16889"/>
    <w:rsid w:val="00F201C0"/>
    <w:rsid w:val="00F203E9"/>
    <w:rsid w:val="00F20CB0"/>
    <w:rsid w:val="00F22D8F"/>
    <w:rsid w:val="00F248DC"/>
    <w:rsid w:val="00F24DEC"/>
    <w:rsid w:val="00F24EB7"/>
    <w:rsid w:val="00F3079C"/>
    <w:rsid w:val="00F37973"/>
    <w:rsid w:val="00F40A42"/>
    <w:rsid w:val="00F43498"/>
    <w:rsid w:val="00F44B1E"/>
    <w:rsid w:val="00F45ED0"/>
    <w:rsid w:val="00F46479"/>
    <w:rsid w:val="00F479EB"/>
    <w:rsid w:val="00F5116E"/>
    <w:rsid w:val="00F515E0"/>
    <w:rsid w:val="00F516E2"/>
    <w:rsid w:val="00F52D26"/>
    <w:rsid w:val="00F53183"/>
    <w:rsid w:val="00F56233"/>
    <w:rsid w:val="00F57167"/>
    <w:rsid w:val="00F57D9A"/>
    <w:rsid w:val="00F60166"/>
    <w:rsid w:val="00F6196F"/>
    <w:rsid w:val="00F63C1A"/>
    <w:rsid w:val="00F63E2A"/>
    <w:rsid w:val="00F64A62"/>
    <w:rsid w:val="00F64BAA"/>
    <w:rsid w:val="00F66370"/>
    <w:rsid w:val="00F67DD5"/>
    <w:rsid w:val="00F720AB"/>
    <w:rsid w:val="00F7364E"/>
    <w:rsid w:val="00F74261"/>
    <w:rsid w:val="00F770CA"/>
    <w:rsid w:val="00F77877"/>
    <w:rsid w:val="00F80538"/>
    <w:rsid w:val="00F815A8"/>
    <w:rsid w:val="00F84950"/>
    <w:rsid w:val="00F85041"/>
    <w:rsid w:val="00F863AE"/>
    <w:rsid w:val="00F86618"/>
    <w:rsid w:val="00F87204"/>
    <w:rsid w:val="00F90E0A"/>
    <w:rsid w:val="00F92DE6"/>
    <w:rsid w:val="00F95357"/>
    <w:rsid w:val="00F96F1E"/>
    <w:rsid w:val="00F97FCA"/>
    <w:rsid w:val="00FA137A"/>
    <w:rsid w:val="00FA3333"/>
    <w:rsid w:val="00FA3DA9"/>
    <w:rsid w:val="00FA476F"/>
    <w:rsid w:val="00FA61F0"/>
    <w:rsid w:val="00FA61FE"/>
    <w:rsid w:val="00FB0944"/>
    <w:rsid w:val="00FB0975"/>
    <w:rsid w:val="00FB1127"/>
    <w:rsid w:val="00FB2749"/>
    <w:rsid w:val="00FB2D26"/>
    <w:rsid w:val="00FB320C"/>
    <w:rsid w:val="00FB3387"/>
    <w:rsid w:val="00FB665F"/>
    <w:rsid w:val="00FC2E10"/>
    <w:rsid w:val="00FC3567"/>
    <w:rsid w:val="00FC4091"/>
    <w:rsid w:val="00FC413C"/>
    <w:rsid w:val="00FC5B3C"/>
    <w:rsid w:val="00FC69B9"/>
    <w:rsid w:val="00FC70CF"/>
    <w:rsid w:val="00FD0270"/>
    <w:rsid w:val="00FD06E8"/>
    <w:rsid w:val="00FD2CC1"/>
    <w:rsid w:val="00FD4B25"/>
    <w:rsid w:val="00FD4C05"/>
    <w:rsid w:val="00FD51A4"/>
    <w:rsid w:val="00FD5D5E"/>
    <w:rsid w:val="00FD7BA9"/>
    <w:rsid w:val="00FE0903"/>
    <w:rsid w:val="00FE2154"/>
    <w:rsid w:val="00FE3187"/>
    <w:rsid w:val="00FE389E"/>
    <w:rsid w:val="00FE3C04"/>
    <w:rsid w:val="00FE4E8A"/>
    <w:rsid w:val="00FE527F"/>
    <w:rsid w:val="00FF0D12"/>
    <w:rsid w:val="00FF2A40"/>
    <w:rsid w:val="00FF496F"/>
    <w:rsid w:val="00FF4F0F"/>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 w:type="character" w:customStyle="1" w:styleId="notes">
    <w:name w:val="notes"/>
    <w:basedOn w:val="DefaultParagraphFont"/>
    <w:rsid w:val="00C609CB"/>
  </w:style>
  <w:style w:type="paragraph" w:styleId="Revision">
    <w:name w:val="Revision"/>
    <w:hidden/>
    <w:uiPriority w:val="99"/>
    <w:semiHidden/>
    <w:rsid w:val="000137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335">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8887550">
      <w:bodyDiv w:val="1"/>
      <w:marLeft w:val="0"/>
      <w:marRight w:val="0"/>
      <w:marTop w:val="0"/>
      <w:marBottom w:val="0"/>
      <w:divBdr>
        <w:top w:val="none" w:sz="0" w:space="0" w:color="auto"/>
        <w:left w:val="none" w:sz="0" w:space="0" w:color="auto"/>
        <w:bottom w:val="none" w:sz="0" w:space="0" w:color="auto"/>
        <w:right w:val="none" w:sz="0" w:space="0" w:color="auto"/>
      </w:divBdr>
      <w:divsChild>
        <w:div w:id="275908169">
          <w:marLeft w:val="0"/>
          <w:marRight w:val="0"/>
          <w:marTop w:val="0"/>
          <w:marBottom w:val="0"/>
          <w:divBdr>
            <w:top w:val="none" w:sz="0" w:space="0" w:color="auto"/>
            <w:left w:val="none" w:sz="0" w:space="0" w:color="auto"/>
            <w:bottom w:val="none" w:sz="0" w:space="0" w:color="auto"/>
            <w:right w:val="none" w:sz="0" w:space="0" w:color="auto"/>
          </w:divBdr>
        </w:div>
      </w:divsChild>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1010145">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3969302">
      <w:bodyDiv w:val="1"/>
      <w:marLeft w:val="0"/>
      <w:marRight w:val="0"/>
      <w:marTop w:val="0"/>
      <w:marBottom w:val="0"/>
      <w:divBdr>
        <w:top w:val="none" w:sz="0" w:space="0" w:color="auto"/>
        <w:left w:val="none" w:sz="0" w:space="0" w:color="auto"/>
        <w:bottom w:val="none" w:sz="0" w:space="0" w:color="auto"/>
        <w:right w:val="none" w:sz="0" w:space="0" w:color="auto"/>
      </w:divBdr>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6146644">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3303233">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70586968">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3643446">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202671">
      <w:bodyDiv w:val="1"/>
      <w:marLeft w:val="0"/>
      <w:marRight w:val="0"/>
      <w:marTop w:val="0"/>
      <w:marBottom w:val="0"/>
      <w:divBdr>
        <w:top w:val="none" w:sz="0" w:space="0" w:color="auto"/>
        <w:left w:val="none" w:sz="0" w:space="0" w:color="auto"/>
        <w:bottom w:val="none" w:sz="0" w:space="0" w:color="auto"/>
        <w:right w:val="none" w:sz="0" w:space="0" w:color="auto"/>
      </w:divBdr>
      <w:divsChild>
        <w:div w:id="643001404">
          <w:marLeft w:val="0"/>
          <w:marRight w:val="0"/>
          <w:marTop w:val="0"/>
          <w:marBottom w:val="0"/>
          <w:divBdr>
            <w:top w:val="none" w:sz="0" w:space="0" w:color="auto"/>
            <w:left w:val="none" w:sz="0" w:space="0" w:color="auto"/>
            <w:bottom w:val="none" w:sz="0" w:space="0" w:color="auto"/>
            <w:right w:val="none" w:sz="0" w:space="0" w:color="auto"/>
          </w:divBdr>
        </w:div>
        <w:div w:id="681474646">
          <w:marLeft w:val="0"/>
          <w:marRight w:val="0"/>
          <w:marTop w:val="0"/>
          <w:marBottom w:val="0"/>
          <w:divBdr>
            <w:top w:val="none" w:sz="0" w:space="0" w:color="auto"/>
            <w:left w:val="none" w:sz="0" w:space="0" w:color="auto"/>
            <w:bottom w:val="none" w:sz="0" w:space="0" w:color="auto"/>
            <w:right w:val="none" w:sz="0" w:space="0" w:color="auto"/>
          </w:divBdr>
          <w:divsChild>
            <w:div w:id="15232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26628165">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137250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569">
          <w:marLeft w:val="0"/>
          <w:marRight w:val="0"/>
          <w:marTop w:val="0"/>
          <w:marBottom w:val="0"/>
          <w:divBdr>
            <w:top w:val="none" w:sz="0" w:space="0" w:color="auto"/>
            <w:left w:val="none" w:sz="0" w:space="0" w:color="auto"/>
            <w:bottom w:val="none" w:sz="0" w:space="0" w:color="auto"/>
            <w:right w:val="none" w:sz="0" w:space="0" w:color="auto"/>
          </w:divBdr>
        </w:div>
        <w:div w:id="1785929156">
          <w:marLeft w:val="0"/>
          <w:marRight w:val="0"/>
          <w:marTop w:val="0"/>
          <w:marBottom w:val="0"/>
          <w:divBdr>
            <w:top w:val="none" w:sz="0" w:space="0" w:color="auto"/>
            <w:left w:val="none" w:sz="0" w:space="0" w:color="auto"/>
            <w:bottom w:val="none" w:sz="0" w:space="0" w:color="auto"/>
            <w:right w:val="none" w:sz="0" w:space="0" w:color="auto"/>
          </w:divBdr>
          <w:divsChild>
            <w:div w:id="107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plate.gov/recipes/supplemental-nutrition-assistance-program-snap/roasted-pumpkin-seed-snack-mi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plate.gov/tip-sheet/start-simple-myplat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2020-02-14T19:12:00Z</cp:lastPrinted>
  <dcterms:created xsi:type="dcterms:W3CDTF">2022-09-30T14:55:00Z</dcterms:created>
  <dcterms:modified xsi:type="dcterms:W3CDTF">2022-09-30T14:55:00Z</dcterms:modified>
</cp:coreProperties>
</file>