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0BBC06A7" w:rsidR="00FF547E" w:rsidRPr="00402319" w:rsidRDefault="00E40E82" w:rsidP="00402319">
      <w:pPr>
        <w:spacing w:after="120"/>
        <w:jc w:val="center"/>
        <w:rPr>
          <w:rFonts w:asciiTheme="minorHAnsi" w:hAnsiTheme="minorHAnsi" w:cstheme="minorHAnsi"/>
          <w:b/>
          <w:color w:val="500000"/>
          <w:sz w:val="32"/>
          <w:lang w:val="en-US"/>
        </w:rPr>
        <w:sectPr w:rsidR="00FF547E" w:rsidRPr="00402319" w:rsidSect="004F243B">
          <w:headerReference w:type="default" r:id="rId8"/>
          <w:footerReference w:type="default" r:id="rId9"/>
          <w:pgSz w:w="12240" w:h="15840"/>
          <w:pgMar w:top="4935" w:right="1008" w:bottom="1008" w:left="1008" w:header="720" w:footer="504" w:gutter="0"/>
          <w:cols w:space="720"/>
          <w:docGrid w:linePitch="360"/>
        </w:sectPr>
      </w:pPr>
      <w:r w:rsidRPr="00402319">
        <w:rPr>
          <w:rFonts w:asciiTheme="minorHAnsi" w:hAnsiTheme="minorHAnsi" w:cstheme="minorHAnsi"/>
          <w:b/>
          <w:color w:val="500000"/>
          <w:sz w:val="32"/>
          <w:lang w:val="en-US"/>
        </w:rPr>
        <w:t>Celebración de las culturas a través de la comida</w:t>
      </w:r>
    </w:p>
    <w:p w14:paraId="69EA8281" w14:textId="1CCF71AB" w:rsidR="00BE7521" w:rsidRPr="00402319" w:rsidRDefault="00BE7521" w:rsidP="00BE7521">
      <w:pPr>
        <w:pStyle w:val="NoSpacing"/>
        <w:rPr>
          <w:rFonts w:asciiTheme="minorHAnsi" w:hAnsiTheme="minorHAnsi" w:cstheme="minorHAnsi"/>
          <w:sz w:val="21"/>
          <w:szCs w:val="21"/>
        </w:rPr>
      </w:pPr>
      <w:r w:rsidRPr="00402319">
        <w:rPr>
          <w:rFonts w:asciiTheme="minorHAnsi" w:hAnsiTheme="minorHAnsi" w:cstheme="minorHAnsi"/>
          <w:sz w:val="21"/>
          <w:szCs w:val="21"/>
          <w:lang w:bidi="es-ES"/>
        </w:rPr>
        <w:t xml:space="preserve">Cada año, durante el mes de marzo, la Academia de Nutrición y Dietética celebra el </w:t>
      </w:r>
      <w:r w:rsidRPr="00402319">
        <w:rPr>
          <w:rFonts w:asciiTheme="minorHAnsi" w:hAnsiTheme="minorHAnsi" w:cstheme="minorHAnsi"/>
          <w:i/>
          <w:sz w:val="21"/>
          <w:szCs w:val="21"/>
          <w:lang w:bidi="es-ES"/>
        </w:rPr>
        <w:t>National Nutrition Month</w:t>
      </w:r>
      <w:r w:rsidRPr="00402319">
        <w:rPr>
          <w:rFonts w:asciiTheme="minorHAnsi" w:hAnsiTheme="minorHAnsi" w:cstheme="minorHAnsi"/>
          <w:sz w:val="21"/>
          <w:szCs w:val="21"/>
          <w:lang w:bidi="es-ES"/>
        </w:rPr>
        <w:t xml:space="preserve"> (Mes Nacional de la Nutrición). El tema de este año es </w:t>
      </w:r>
      <w:r w:rsidRPr="00402319">
        <w:rPr>
          <w:rFonts w:asciiTheme="minorHAnsi" w:hAnsiTheme="minorHAnsi" w:cstheme="minorHAnsi"/>
          <w:i/>
          <w:sz w:val="21"/>
          <w:szCs w:val="21"/>
          <w:lang w:bidi="es-ES"/>
        </w:rPr>
        <w:t xml:space="preserve">“Celebrar un mundo de sabores” </w:t>
      </w:r>
      <w:r w:rsidRPr="00402319">
        <w:rPr>
          <w:rFonts w:asciiTheme="minorHAnsi" w:hAnsiTheme="minorHAnsi" w:cstheme="minorHAnsi"/>
          <w:sz w:val="21"/>
          <w:szCs w:val="21"/>
          <w:lang w:bidi="es-ES"/>
        </w:rPr>
        <w:t xml:space="preserve">y se centra en celebrar la comida y los sabores de distintas culturas de todo el mundo. </w:t>
      </w:r>
    </w:p>
    <w:p w14:paraId="5D486970" w14:textId="77777777" w:rsidR="00562957" w:rsidRPr="00402319" w:rsidRDefault="00562957" w:rsidP="00BE7521">
      <w:pPr>
        <w:pStyle w:val="NoSpacing"/>
        <w:rPr>
          <w:rFonts w:asciiTheme="minorHAnsi" w:hAnsiTheme="minorHAnsi" w:cstheme="minorHAnsi"/>
          <w:sz w:val="10"/>
          <w:szCs w:val="10"/>
        </w:rPr>
      </w:pPr>
    </w:p>
    <w:p w14:paraId="649D7C08" w14:textId="2D0C0027" w:rsidR="00BE7521" w:rsidRPr="00402319" w:rsidRDefault="00562957" w:rsidP="00BE7521">
      <w:pPr>
        <w:pStyle w:val="NoSpacing"/>
        <w:rPr>
          <w:rFonts w:asciiTheme="minorHAnsi" w:hAnsiTheme="minorHAnsi" w:cstheme="minorHAnsi"/>
          <w:sz w:val="22"/>
          <w:szCs w:val="22"/>
        </w:rPr>
      </w:pPr>
      <w:r w:rsidRPr="00402319">
        <w:rPr>
          <w:rFonts w:asciiTheme="minorHAnsi" w:hAnsiTheme="minorHAnsi" w:cstheme="minorHAnsi"/>
          <w:noProof/>
          <w:lang w:bidi="es-ES"/>
        </w:rPr>
        <w:drawing>
          <wp:inline distT="0" distB="0" distL="0" distR="0" wp14:anchorId="64D933E6" wp14:editId="0AA26298">
            <wp:extent cx="2890345" cy="1926457"/>
            <wp:effectExtent l="0" t="0" r="5715" b="0"/>
            <wp:docPr id="3" name="Picture 3" descr="944 Spices Of The World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4 Spices Of The World Stock Photos, Pictures &amp;amp; Royalty-Free Images -  iStock"/>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0" y="0"/>
                      <a:ext cx="2900936" cy="1933516"/>
                    </a:xfrm>
                    <a:prstGeom prst="rect">
                      <a:avLst/>
                    </a:prstGeom>
                    <a:noFill/>
                    <a:ln>
                      <a:noFill/>
                    </a:ln>
                  </pic:spPr>
                </pic:pic>
              </a:graphicData>
            </a:graphic>
          </wp:inline>
        </w:drawing>
      </w:r>
    </w:p>
    <w:p w14:paraId="406E959C" w14:textId="77777777" w:rsidR="00562957" w:rsidRPr="00402319" w:rsidRDefault="00562957" w:rsidP="00BE7521">
      <w:pPr>
        <w:pStyle w:val="NoSpacing"/>
        <w:rPr>
          <w:rFonts w:asciiTheme="minorHAnsi" w:hAnsiTheme="minorHAnsi" w:cstheme="minorHAnsi"/>
          <w:sz w:val="10"/>
          <w:szCs w:val="10"/>
        </w:rPr>
      </w:pPr>
    </w:p>
    <w:p w14:paraId="44DC41C0" w14:textId="3F21CDF5" w:rsidR="00CC0176" w:rsidRPr="00402319" w:rsidRDefault="00000B5D" w:rsidP="00BE7521">
      <w:pPr>
        <w:pStyle w:val="NoSpacing"/>
        <w:rPr>
          <w:rFonts w:asciiTheme="minorHAnsi" w:hAnsiTheme="minorHAnsi" w:cstheme="minorHAnsi"/>
          <w:sz w:val="21"/>
          <w:szCs w:val="21"/>
        </w:rPr>
      </w:pPr>
      <w:r w:rsidRPr="00402319">
        <w:rPr>
          <w:rFonts w:asciiTheme="minorHAnsi" w:hAnsiTheme="minorHAnsi" w:cstheme="minorHAnsi"/>
          <w:sz w:val="21"/>
          <w:szCs w:val="21"/>
          <w:lang w:bidi="es-ES"/>
        </w:rPr>
        <w:t xml:space="preserve">Piense en una receta familiar que se haya pasado de generación en generación. Los recuerdos positivos a menudo se asocian con las comidas o los ingredientes de nuestra familia. En su forma más práctica, la comida le proporciona a nuestro cuerpo los nutrientes para estar y mantenerse saludable; sin embargo, puede ser una expresión de nuestra identidad cultural. Nuestros platos, ingredientes, especias o métodos de cocción favoritos pueden representar tradiciones, creencias y prácticas de diferentes regiones, etnias y religiones. </w:t>
      </w:r>
    </w:p>
    <w:p w14:paraId="52D0DE23" w14:textId="77777777" w:rsidR="00CC0176" w:rsidRPr="00402319" w:rsidRDefault="00CC0176" w:rsidP="00BE7521">
      <w:pPr>
        <w:pStyle w:val="NoSpacing"/>
        <w:rPr>
          <w:rFonts w:asciiTheme="minorHAnsi" w:hAnsiTheme="minorHAnsi" w:cstheme="minorHAnsi"/>
          <w:sz w:val="10"/>
          <w:szCs w:val="10"/>
        </w:rPr>
      </w:pPr>
    </w:p>
    <w:p w14:paraId="1F366D18" w14:textId="0DBAC3AB" w:rsidR="00DA6D2A" w:rsidRPr="00402319" w:rsidRDefault="00281225" w:rsidP="00DA6D2A">
      <w:pPr>
        <w:pStyle w:val="NoSpacing"/>
        <w:rPr>
          <w:rFonts w:asciiTheme="minorHAnsi" w:hAnsiTheme="minorHAnsi" w:cstheme="minorHAnsi"/>
          <w:sz w:val="21"/>
          <w:szCs w:val="21"/>
        </w:rPr>
      </w:pPr>
      <w:r w:rsidRPr="00402319">
        <w:rPr>
          <w:rFonts w:asciiTheme="minorHAnsi" w:hAnsiTheme="minorHAnsi" w:cstheme="minorHAnsi"/>
          <w:sz w:val="21"/>
          <w:szCs w:val="21"/>
          <w:lang w:bidi="es-ES"/>
        </w:rPr>
        <w:t xml:space="preserve">Tradicionalmente, las comidas culturales se han considerado poco saludables. Sin embargo, sabemos que hay una variedad de comidas disponibles que son sabrosas </w:t>
      </w:r>
      <w:r w:rsidRPr="00402319">
        <w:rPr>
          <w:rFonts w:asciiTheme="minorHAnsi" w:hAnsiTheme="minorHAnsi" w:cstheme="minorHAnsi"/>
          <w:i/>
          <w:sz w:val="21"/>
          <w:szCs w:val="21"/>
          <w:lang w:bidi="es-ES"/>
        </w:rPr>
        <w:t>y</w:t>
      </w:r>
      <w:r w:rsidRPr="00402319">
        <w:rPr>
          <w:rFonts w:asciiTheme="minorHAnsi" w:hAnsiTheme="minorHAnsi" w:cstheme="minorHAnsi"/>
          <w:sz w:val="21"/>
          <w:szCs w:val="21"/>
          <w:lang w:bidi="es-ES"/>
        </w:rPr>
        <w:t xml:space="preserve"> nutritivas para nuestro cuerpo. En las </w:t>
      </w:r>
      <w:r w:rsidRPr="00402319">
        <w:rPr>
          <w:rFonts w:asciiTheme="minorHAnsi" w:hAnsiTheme="minorHAnsi" w:cstheme="minorHAnsi"/>
          <w:i/>
          <w:sz w:val="21"/>
          <w:szCs w:val="21"/>
          <w:lang w:bidi="es-ES"/>
        </w:rPr>
        <w:t xml:space="preserve">Pautas alimentarias para los </w:t>
      </w:r>
      <w:r w:rsidRPr="00402319">
        <w:rPr>
          <w:rFonts w:asciiTheme="minorHAnsi" w:hAnsiTheme="minorHAnsi" w:cstheme="minorHAnsi"/>
          <w:i/>
          <w:sz w:val="21"/>
          <w:szCs w:val="21"/>
          <w:lang w:bidi="es-ES"/>
        </w:rPr>
        <w:t xml:space="preserve">estadounidenses 2020-2025, </w:t>
      </w:r>
      <w:r w:rsidRPr="00402319">
        <w:rPr>
          <w:rFonts w:asciiTheme="minorHAnsi" w:hAnsiTheme="minorHAnsi" w:cstheme="minorHAnsi"/>
          <w:sz w:val="21"/>
          <w:szCs w:val="21"/>
          <w:lang w:bidi="es-ES"/>
        </w:rPr>
        <w:t xml:space="preserve">se brinda un marco que nos da a cada uno de nosotros el espacio para adaptar nuestra alimentación según sea necesario en función de las preferencias personales, el historial médico, el presupuesto y la cultura. En lugar de omitir las comidas culturales que le gustan, piense en cómo hacerlas más saludables con estas recomendaciones. </w:t>
      </w:r>
    </w:p>
    <w:p w14:paraId="438D2F9F" w14:textId="77777777" w:rsidR="00C53079" w:rsidRPr="00402319" w:rsidRDefault="00C53079" w:rsidP="00DA6D2A">
      <w:pPr>
        <w:pStyle w:val="NoSpacing"/>
        <w:rPr>
          <w:rFonts w:asciiTheme="minorHAnsi" w:hAnsiTheme="minorHAnsi" w:cstheme="minorHAnsi"/>
          <w:sz w:val="10"/>
          <w:szCs w:val="10"/>
        </w:rPr>
      </w:pPr>
    </w:p>
    <w:p w14:paraId="0604050B" w14:textId="1E9D47D8" w:rsidR="00DA6D2A" w:rsidRPr="00402319" w:rsidRDefault="0023211F" w:rsidP="00402319">
      <w:pPr>
        <w:pStyle w:val="NoSpacing"/>
        <w:numPr>
          <w:ilvl w:val="0"/>
          <w:numId w:val="15"/>
        </w:numPr>
        <w:ind w:left="450" w:hanging="270"/>
        <w:rPr>
          <w:rFonts w:asciiTheme="minorHAnsi" w:hAnsiTheme="minorHAnsi" w:cstheme="minorHAnsi"/>
          <w:sz w:val="21"/>
          <w:szCs w:val="21"/>
        </w:rPr>
      </w:pPr>
      <w:r w:rsidRPr="00402319">
        <w:rPr>
          <w:rFonts w:asciiTheme="minorHAnsi" w:hAnsiTheme="minorHAnsi" w:cstheme="minorHAnsi"/>
          <w:sz w:val="21"/>
          <w:szCs w:val="21"/>
          <w:lang w:bidi="es-ES"/>
        </w:rPr>
        <w:t>Tenga en cuenta el tamaño de las porciones y coma una variedad de granos enteros, frutas y verduras, proteínas y lácteos.</w:t>
      </w:r>
    </w:p>
    <w:p w14:paraId="466443DF" w14:textId="77777777" w:rsidR="00AF5FD8" w:rsidRPr="00402319" w:rsidRDefault="00DA6D2A" w:rsidP="00402319">
      <w:pPr>
        <w:pStyle w:val="NoSpacing"/>
        <w:numPr>
          <w:ilvl w:val="0"/>
          <w:numId w:val="15"/>
        </w:numPr>
        <w:ind w:left="450" w:hanging="270"/>
        <w:rPr>
          <w:rFonts w:asciiTheme="minorHAnsi" w:hAnsiTheme="minorHAnsi" w:cstheme="minorHAnsi"/>
          <w:sz w:val="21"/>
          <w:szCs w:val="21"/>
        </w:rPr>
      </w:pPr>
      <w:r w:rsidRPr="00402319">
        <w:rPr>
          <w:rFonts w:asciiTheme="minorHAnsi" w:hAnsiTheme="minorHAnsi" w:cstheme="minorHAnsi"/>
          <w:sz w:val="21"/>
          <w:szCs w:val="21"/>
          <w:lang w:bidi="es-ES"/>
        </w:rPr>
        <w:t xml:space="preserve">Coma más grasas no saturadas, como aceite de oliva o de canola, aguacates, frutos secos y semillas. </w:t>
      </w:r>
    </w:p>
    <w:p w14:paraId="5F96311E" w14:textId="19F4260B" w:rsidR="001D32A3" w:rsidRPr="00402319" w:rsidRDefault="001D32A3" w:rsidP="00402319">
      <w:pPr>
        <w:pStyle w:val="NoSpacing"/>
        <w:numPr>
          <w:ilvl w:val="0"/>
          <w:numId w:val="15"/>
        </w:numPr>
        <w:ind w:left="450" w:hanging="270"/>
        <w:rPr>
          <w:rFonts w:asciiTheme="minorHAnsi" w:hAnsiTheme="minorHAnsi" w:cstheme="minorHAnsi"/>
          <w:sz w:val="21"/>
          <w:szCs w:val="21"/>
        </w:rPr>
      </w:pPr>
      <w:r w:rsidRPr="00402319">
        <w:rPr>
          <w:rFonts w:asciiTheme="minorHAnsi" w:hAnsiTheme="minorHAnsi" w:cstheme="minorHAnsi"/>
          <w:sz w:val="21"/>
          <w:szCs w:val="21"/>
          <w:lang w:bidi="es-ES"/>
        </w:rPr>
        <w:t xml:space="preserve">Utilice diversos métodos de cocción, como al vapor, al horno, asado y a la parrilla. Estos métodos de cocción usan menos grasas en comparación con freír. </w:t>
      </w:r>
    </w:p>
    <w:p w14:paraId="7C4D36A9" w14:textId="292A2416" w:rsidR="00DA6D2A" w:rsidRPr="00402319" w:rsidRDefault="00DA6D2A" w:rsidP="00402319">
      <w:pPr>
        <w:pStyle w:val="NoSpacing"/>
        <w:numPr>
          <w:ilvl w:val="0"/>
          <w:numId w:val="15"/>
        </w:numPr>
        <w:ind w:left="450" w:hanging="270"/>
        <w:rPr>
          <w:rFonts w:asciiTheme="minorHAnsi" w:hAnsiTheme="minorHAnsi" w:cstheme="minorHAnsi"/>
          <w:sz w:val="21"/>
          <w:szCs w:val="21"/>
        </w:rPr>
      </w:pPr>
      <w:r w:rsidRPr="00402319">
        <w:rPr>
          <w:rFonts w:asciiTheme="minorHAnsi" w:hAnsiTheme="minorHAnsi" w:cstheme="minorHAnsi"/>
          <w:sz w:val="21"/>
          <w:szCs w:val="21"/>
          <w:lang w:bidi="es-ES"/>
        </w:rPr>
        <w:t xml:space="preserve">Reduzca el consumo de sal y azúcar mediante el uso de distintas hierbas y especias. Entre los ejemplos, se incluyen el chile en polvo, el curry en polvo, la nuez moscada, la citronela y el cilantro, que se pueden encontrar en muchas tiendas de comestibles. </w:t>
      </w:r>
    </w:p>
    <w:p w14:paraId="770BCF66" w14:textId="7D4456CB" w:rsidR="00DA6D2A" w:rsidRPr="00402319" w:rsidRDefault="00DA6D2A" w:rsidP="00DA6D2A">
      <w:pPr>
        <w:pStyle w:val="NoSpacing"/>
        <w:rPr>
          <w:rFonts w:asciiTheme="minorHAnsi" w:hAnsiTheme="minorHAnsi" w:cstheme="minorHAnsi"/>
          <w:sz w:val="10"/>
          <w:szCs w:val="10"/>
        </w:rPr>
      </w:pPr>
    </w:p>
    <w:p w14:paraId="6D1A964F" w14:textId="47F60CCC" w:rsidR="00DA6D2A" w:rsidRPr="00402319" w:rsidRDefault="003C33E3" w:rsidP="00DB3A63">
      <w:pPr>
        <w:pStyle w:val="NoSpacing"/>
        <w:rPr>
          <w:rFonts w:asciiTheme="minorHAnsi" w:hAnsiTheme="minorHAnsi" w:cstheme="minorHAnsi"/>
          <w:sz w:val="21"/>
          <w:szCs w:val="21"/>
        </w:rPr>
      </w:pPr>
      <w:r w:rsidRPr="00402319">
        <w:rPr>
          <w:rFonts w:asciiTheme="minorHAnsi" w:hAnsiTheme="minorHAnsi" w:cstheme="minorHAnsi"/>
          <w:sz w:val="21"/>
          <w:szCs w:val="21"/>
          <w:lang w:bidi="es-ES"/>
        </w:rPr>
        <w:t xml:space="preserve">Desde la cocina japonesa hasta un plato del oeste de África o tacos Tex-Mex y comida del sur de los Estados Unidos, recuerde que hay lugar en la mesa para todo tipo de comida. ¡Este es el mes de </w:t>
      </w:r>
      <w:r w:rsidRPr="00402319">
        <w:rPr>
          <w:rFonts w:asciiTheme="minorHAnsi" w:hAnsiTheme="minorHAnsi" w:cstheme="minorHAnsi"/>
          <w:i/>
          <w:sz w:val="21"/>
          <w:szCs w:val="21"/>
          <w:lang w:bidi="es-ES"/>
        </w:rPr>
        <w:t>Celebrar un mundo de sabores</w:t>
      </w:r>
      <w:r w:rsidRPr="00402319">
        <w:rPr>
          <w:rFonts w:asciiTheme="minorHAnsi" w:hAnsiTheme="minorHAnsi" w:cstheme="minorHAnsi"/>
          <w:sz w:val="21"/>
          <w:szCs w:val="21"/>
          <w:lang w:bidi="es-ES"/>
        </w:rPr>
        <w:t>! Pruebe nueva comida que quizá no le resulte tan conocida.</w:t>
      </w:r>
    </w:p>
    <w:p w14:paraId="46C1221A" w14:textId="77777777" w:rsidR="006A267F" w:rsidRPr="00AE1634" w:rsidRDefault="006A267F" w:rsidP="00AB6580">
      <w:pPr>
        <w:rPr>
          <w:rFonts w:asciiTheme="minorHAnsi" w:hAnsiTheme="minorHAnsi" w:cstheme="minorHAnsi"/>
          <w:i/>
          <w:iCs/>
          <w:sz w:val="10"/>
          <w:szCs w:val="10"/>
        </w:rPr>
      </w:pPr>
    </w:p>
    <w:p w14:paraId="7F8DC40B" w14:textId="36BBE015" w:rsidR="00F84DFE" w:rsidRPr="00402319" w:rsidRDefault="00AB6580" w:rsidP="008457EB">
      <w:pPr>
        <w:rPr>
          <w:rFonts w:asciiTheme="minorHAnsi" w:hAnsiTheme="minorHAnsi" w:cstheme="minorHAnsi"/>
          <w:i/>
          <w:iCs/>
          <w:sz w:val="11"/>
          <w:szCs w:val="11"/>
        </w:rPr>
      </w:pPr>
      <w:r w:rsidRPr="00402319">
        <w:rPr>
          <w:rFonts w:asciiTheme="minorHAnsi" w:hAnsiTheme="minorHAnsi" w:cstheme="minorHAnsi"/>
          <w:i/>
          <w:sz w:val="11"/>
          <w:lang w:bidi="es-ES"/>
        </w:rPr>
        <w:t xml:space="preserve">Escrito por Christina Fakhoury, agente de extensión – Mejor Vida para los Tejanos </w:t>
      </w:r>
      <w:r w:rsidR="00421CA9">
        <w:rPr>
          <w:rFonts w:asciiTheme="minorHAnsi" w:hAnsiTheme="minorHAnsi" w:cstheme="minorHAnsi"/>
          <w:i/>
          <w:sz w:val="11"/>
          <w:lang w:bidi="es-ES"/>
        </w:rPr>
        <w:br/>
      </w:r>
      <w:r w:rsidRPr="00402319">
        <w:rPr>
          <w:rFonts w:asciiTheme="minorHAnsi" w:hAnsiTheme="minorHAnsi" w:cstheme="minorHAnsi"/>
          <w:i/>
          <w:sz w:val="11"/>
          <w:lang w:bidi="es-ES"/>
        </w:rPr>
        <w:t>(</w:t>
      </w:r>
      <w:proofErr w:type="spellStart"/>
      <w:r w:rsidRPr="00402319">
        <w:rPr>
          <w:rFonts w:asciiTheme="minorHAnsi" w:hAnsiTheme="minorHAnsi" w:cstheme="minorHAnsi"/>
          <w:i/>
          <w:sz w:val="11"/>
          <w:lang w:bidi="es-ES"/>
        </w:rPr>
        <w:t>Better</w:t>
      </w:r>
      <w:proofErr w:type="spellEnd"/>
      <w:r w:rsidRPr="00402319">
        <w:rPr>
          <w:rFonts w:asciiTheme="minorHAnsi" w:hAnsiTheme="minorHAnsi" w:cstheme="minorHAnsi"/>
          <w:i/>
          <w:sz w:val="11"/>
          <w:lang w:bidi="es-ES"/>
        </w:rPr>
        <w:t xml:space="preserve"> Living </w:t>
      </w:r>
      <w:proofErr w:type="spellStart"/>
      <w:r w:rsidRPr="00402319">
        <w:rPr>
          <w:rFonts w:asciiTheme="minorHAnsi" w:hAnsiTheme="minorHAnsi" w:cstheme="minorHAnsi"/>
          <w:i/>
          <w:sz w:val="11"/>
          <w:lang w:bidi="es-ES"/>
        </w:rPr>
        <w:t>for</w:t>
      </w:r>
      <w:proofErr w:type="spellEnd"/>
      <w:r w:rsidRPr="00402319">
        <w:rPr>
          <w:rFonts w:asciiTheme="minorHAnsi" w:hAnsiTheme="minorHAnsi" w:cstheme="minorHAnsi"/>
          <w:i/>
          <w:sz w:val="11"/>
          <w:lang w:bidi="es-ES"/>
        </w:rPr>
        <w:t xml:space="preserve"> </w:t>
      </w:r>
      <w:proofErr w:type="spellStart"/>
      <w:r w:rsidRPr="00402319">
        <w:rPr>
          <w:rFonts w:asciiTheme="minorHAnsi" w:hAnsiTheme="minorHAnsi" w:cstheme="minorHAnsi"/>
          <w:i/>
          <w:sz w:val="11"/>
          <w:lang w:bidi="es-ES"/>
        </w:rPr>
        <w:t>Texans</w:t>
      </w:r>
      <w:proofErr w:type="spellEnd"/>
      <w:r w:rsidRPr="00402319">
        <w:rPr>
          <w:rFonts w:asciiTheme="minorHAnsi" w:hAnsiTheme="minorHAnsi" w:cstheme="minorHAnsi"/>
          <w:i/>
          <w:sz w:val="11"/>
          <w:lang w:bidi="es-ES"/>
        </w:rPr>
        <w:t>)</w:t>
      </w:r>
    </w:p>
    <w:p w14:paraId="11895CAC" w14:textId="5C6DD46D" w:rsidR="00F84DFE" w:rsidRPr="00402319" w:rsidRDefault="006D7C12" w:rsidP="00F84DFE">
      <w:pPr>
        <w:rPr>
          <w:rFonts w:asciiTheme="minorHAnsi" w:hAnsiTheme="minorHAnsi" w:cstheme="minorHAnsi"/>
          <w:sz w:val="11"/>
          <w:szCs w:val="11"/>
        </w:rPr>
      </w:pPr>
      <w:r w:rsidRPr="00402319">
        <w:rPr>
          <w:rFonts w:asciiTheme="minorHAnsi" w:hAnsiTheme="minorHAnsi" w:cstheme="minorHAnsi"/>
          <w:i/>
          <w:sz w:val="11"/>
          <w:lang w:bidi="es-ES"/>
        </w:rPr>
        <w:t xml:space="preserve">Fuente del contenido: </w:t>
      </w:r>
      <w:hyperlink r:id="rId12" w:history="1">
        <w:r w:rsidR="008457EB" w:rsidRPr="00402319">
          <w:rPr>
            <w:rStyle w:val="Hyperlink"/>
            <w:rFonts w:asciiTheme="minorHAnsi" w:hAnsiTheme="minorHAnsi" w:cstheme="minorHAnsi"/>
            <w:sz w:val="11"/>
            <w:lang w:bidi="es-ES"/>
          </w:rPr>
          <w:t>https://www.eatright.org/food/resources/national-nutrition-month</w:t>
        </w:r>
      </w:hyperlink>
      <w:r w:rsidRPr="00402319">
        <w:rPr>
          <w:rFonts w:asciiTheme="minorHAnsi" w:hAnsiTheme="minorHAnsi" w:cstheme="minorHAnsi"/>
          <w:sz w:val="11"/>
          <w:lang w:bidi="es-ES"/>
        </w:rPr>
        <w:t xml:space="preserve"> y </w:t>
      </w:r>
      <w:hyperlink r:id="rId13" w:history="1">
        <w:r w:rsidR="00105D43" w:rsidRPr="00402319">
          <w:rPr>
            <w:rStyle w:val="Hyperlink"/>
            <w:rFonts w:asciiTheme="minorHAnsi" w:hAnsiTheme="minorHAnsi" w:cstheme="minorHAnsi"/>
            <w:sz w:val="11"/>
            <w:lang w:bidi="es-ES"/>
          </w:rPr>
          <w:t>https://www.dietaryguidelines.gov/sites/default/files/2020-12/DGA_2020-2025_CustomizingTheDietaryGuidelines.pdf</w:t>
        </w:r>
      </w:hyperlink>
      <w:r w:rsidRPr="00402319">
        <w:rPr>
          <w:rFonts w:asciiTheme="minorHAnsi" w:hAnsiTheme="minorHAnsi" w:cstheme="minorHAnsi"/>
          <w:sz w:val="11"/>
          <w:lang w:bidi="es-ES"/>
        </w:rPr>
        <w:t xml:space="preserve"> </w:t>
      </w:r>
    </w:p>
    <w:p w14:paraId="59BD4DEA" w14:textId="7C7B3ADA" w:rsidR="00272F4C" w:rsidRPr="00402319" w:rsidRDefault="00C650E0" w:rsidP="00F84DFE">
      <w:pPr>
        <w:rPr>
          <w:rFonts w:asciiTheme="minorHAnsi" w:hAnsiTheme="minorHAnsi" w:cstheme="minorHAnsi"/>
          <w:sz w:val="11"/>
          <w:szCs w:val="11"/>
        </w:rPr>
      </w:pPr>
      <w:r w:rsidRPr="00402319">
        <w:rPr>
          <w:rFonts w:asciiTheme="minorHAnsi" w:hAnsiTheme="minorHAnsi" w:cstheme="minorHAnsi"/>
          <w:i/>
          <w:sz w:val="11"/>
          <w:lang w:bidi="es-ES"/>
        </w:rPr>
        <w:t xml:space="preserve">Fuente de la fotografía: </w:t>
      </w:r>
      <w:hyperlink r:id="rId14" w:history="1">
        <w:r w:rsidR="00F84DFE" w:rsidRPr="00402319">
          <w:rPr>
            <w:rStyle w:val="Hyperlink"/>
            <w:rFonts w:asciiTheme="minorHAnsi" w:hAnsiTheme="minorHAnsi" w:cstheme="minorHAnsi"/>
            <w:sz w:val="11"/>
            <w:lang w:bidi="es-ES"/>
          </w:rPr>
          <w:t>https://www.istockphoto.com/photos/spices-of-the-world</w:t>
        </w:r>
      </w:hyperlink>
      <w:r w:rsidRPr="00402319">
        <w:rPr>
          <w:rFonts w:asciiTheme="minorHAnsi" w:hAnsiTheme="minorHAnsi" w:cstheme="minorHAnsi"/>
          <w:sz w:val="11"/>
          <w:lang w:bidi="es-ES"/>
        </w:rPr>
        <w:t xml:space="preserve">  </w:t>
      </w:r>
    </w:p>
    <w:p w14:paraId="7A460E7E" w14:textId="31B79782" w:rsidR="00904F1F" w:rsidRPr="00AE1634" w:rsidRDefault="00904F1F">
      <w:pPr>
        <w:rPr>
          <w:rFonts w:asciiTheme="minorHAnsi" w:hAnsiTheme="minorHAnsi" w:cstheme="minorHAnsi"/>
          <w:i/>
          <w:iCs/>
          <w:sz w:val="11"/>
          <w:szCs w:val="11"/>
        </w:rPr>
        <w:sectPr w:rsidR="00904F1F" w:rsidRPr="00AE1634" w:rsidSect="00027A0E">
          <w:type w:val="continuous"/>
          <w:pgSz w:w="12240" w:h="15840"/>
          <w:pgMar w:top="4935" w:right="1008" w:bottom="990" w:left="1008" w:header="720" w:footer="504" w:gutter="0"/>
          <w:cols w:num="2" w:space="374"/>
          <w:docGrid w:linePitch="360"/>
        </w:sectPr>
      </w:pPr>
    </w:p>
    <w:p w14:paraId="5ACCB51D" w14:textId="7ECA615A" w:rsidR="00A7504B" w:rsidRPr="003854D6" w:rsidRDefault="00A7504B" w:rsidP="006A267F">
      <w:pPr>
        <w:jc w:val="center"/>
        <w:rPr>
          <w:rFonts w:asciiTheme="minorHAnsi" w:hAnsiTheme="minorHAnsi" w:cstheme="minorHAnsi"/>
          <w:b/>
          <w:color w:val="500000"/>
          <w:sz w:val="32"/>
        </w:rPr>
      </w:pPr>
      <w:r w:rsidRPr="003854D6">
        <w:rPr>
          <w:rFonts w:asciiTheme="minorHAnsi" w:hAnsiTheme="minorHAnsi" w:cstheme="minorHAnsi"/>
          <w:b/>
          <w:color w:val="500000"/>
          <w:sz w:val="32"/>
          <w:lang w:bidi="es-ES"/>
        </w:rPr>
        <w:lastRenderedPageBreak/>
        <w:t>Eventos locales</w:t>
      </w:r>
    </w:p>
    <w:p w14:paraId="05D14B3B" w14:textId="77777777" w:rsidR="003A1E1D" w:rsidRPr="00AE1634" w:rsidRDefault="003A1E1D" w:rsidP="00A7504B">
      <w:pPr>
        <w:jc w:val="center"/>
        <w:rPr>
          <w:rFonts w:asciiTheme="minorHAnsi" w:hAnsiTheme="minorHAnsi" w:cstheme="minorHAnsi"/>
          <w:sz w:val="22"/>
          <w:szCs w:val="22"/>
        </w:rPr>
      </w:pPr>
    </w:p>
    <w:p w14:paraId="29C29399" w14:textId="72AC65DD" w:rsidR="00A7504B" w:rsidRPr="00AE1634" w:rsidRDefault="00A7504B" w:rsidP="00A7504B">
      <w:pPr>
        <w:jc w:val="center"/>
        <w:rPr>
          <w:rFonts w:asciiTheme="minorHAnsi" w:hAnsiTheme="minorHAnsi" w:cstheme="minorHAnsi"/>
          <w:sz w:val="22"/>
          <w:szCs w:val="22"/>
        </w:rPr>
      </w:pPr>
    </w:p>
    <w:p w14:paraId="32E64448" w14:textId="46D6494F" w:rsidR="00AB6580" w:rsidRPr="00AE1634" w:rsidRDefault="00AB6580" w:rsidP="0029628D">
      <w:pPr>
        <w:spacing w:after="120"/>
        <w:rPr>
          <w:rFonts w:asciiTheme="minorHAnsi" w:hAnsiTheme="minorHAnsi" w:cstheme="minorHAnsi"/>
          <w:sz w:val="22"/>
          <w:szCs w:val="22"/>
        </w:rPr>
      </w:pPr>
    </w:p>
    <w:p w14:paraId="25C73CA9" w14:textId="77777777" w:rsidR="00AB6580" w:rsidRPr="00AE1634" w:rsidRDefault="00AB6580" w:rsidP="0029628D">
      <w:pPr>
        <w:spacing w:after="120"/>
        <w:rPr>
          <w:rFonts w:asciiTheme="minorHAnsi" w:hAnsiTheme="minorHAnsi" w:cstheme="minorHAnsi"/>
          <w:sz w:val="22"/>
          <w:szCs w:val="22"/>
        </w:rPr>
      </w:pPr>
    </w:p>
    <w:p w14:paraId="6D0A7C3D" w14:textId="042FFD35" w:rsidR="009A27FF" w:rsidRPr="00AE1634" w:rsidRDefault="009A27FF" w:rsidP="0029628D">
      <w:pPr>
        <w:spacing w:after="120"/>
        <w:rPr>
          <w:rFonts w:asciiTheme="minorHAnsi" w:hAnsiTheme="minorHAnsi" w:cstheme="minorHAnsi"/>
          <w:sz w:val="22"/>
          <w:szCs w:val="22"/>
        </w:rPr>
        <w:sectPr w:rsidR="009A27FF" w:rsidRPr="00AE1634" w:rsidSect="006A267F">
          <w:pgSz w:w="12240" w:h="15840"/>
          <w:pgMar w:top="4935" w:right="1008" w:bottom="990" w:left="1008" w:header="720" w:footer="504" w:gutter="0"/>
          <w:cols w:space="374"/>
          <w:docGrid w:linePitch="360"/>
        </w:sectPr>
      </w:pPr>
    </w:p>
    <w:p w14:paraId="5AAE10B9" w14:textId="6F6BAC8F" w:rsidR="00F56233" w:rsidRPr="00AE1634" w:rsidRDefault="00F56233" w:rsidP="00AE29EF">
      <w:pPr>
        <w:spacing w:after="120"/>
        <w:rPr>
          <w:rFonts w:asciiTheme="minorHAnsi" w:hAnsiTheme="minorHAnsi" w:cstheme="minorHAnsi"/>
          <w:color w:val="333333"/>
          <w:shd w:val="clear" w:color="auto" w:fill="FEF1D2"/>
        </w:rPr>
        <w:sectPr w:rsidR="00F56233" w:rsidRPr="00AE1634" w:rsidSect="00A37441">
          <w:type w:val="continuous"/>
          <w:pgSz w:w="12240" w:h="15840"/>
          <w:pgMar w:top="4935" w:right="1008" w:bottom="990" w:left="1008" w:header="720" w:footer="504" w:gutter="0"/>
          <w:cols w:space="374"/>
          <w:docGrid w:linePitch="360"/>
        </w:sectPr>
      </w:pPr>
    </w:p>
    <w:p w14:paraId="1FDD4DFC" w14:textId="05848CF7" w:rsidR="00A74D2E" w:rsidRPr="00AE1634" w:rsidRDefault="00A74D2E" w:rsidP="00A74D2E">
      <w:pPr>
        <w:rPr>
          <w:rFonts w:asciiTheme="minorHAnsi" w:hAnsiTheme="minorHAnsi" w:cstheme="minorHAnsi"/>
        </w:rPr>
        <w:sectPr w:rsidR="00A74D2E" w:rsidRPr="00AE1634" w:rsidSect="00A37441">
          <w:type w:val="continuous"/>
          <w:pgSz w:w="12240" w:h="15840"/>
          <w:pgMar w:top="3374" w:right="1008" w:bottom="1008" w:left="1008" w:header="720" w:footer="720" w:gutter="0"/>
          <w:cols w:space="720"/>
          <w:docGrid w:linePitch="360"/>
        </w:sectPr>
      </w:pPr>
    </w:p>
    <w:p w14:paraId="1CDF2A39" w14:textId="0CB11DCC" w:rsidR="00503E81" w:rsidRPr="00AE1634" w:rsidRDefault="00503E81" w:rsidP="00503E81">
      <w:pPr>
        <w:spacing w:after="80"/>
        <w:rPr>
          <w:rFonts w:asciiTheme="minorHAnsi" w:hAnsiTheme="minorHAnsi" w:cstheme="minorHAnsi"/>
          <w:b/>
          <w:color w:val="632423"/>
        </w:rPr>
      </w:pPr>
    </w:p>
    <w:p w14:paraId="2648F04E" w14:textId="4C9D2F11" w:rsidR="008A3384" w:rsidRPr="00AE1634" w:rsidRDefault="008A3384" w:rsidP="00503E81">
      <w:pPr>
        <w:spacing w:after="80"/>
        <w:rPr>
          <w:rFonts w:asciiTheme="minorHAnsi" w:hAnsiTheme="minorHAnsi" w:cstheme="minorHAnsi"/>
          <w:b/>
          <w:color w:val="632423"/>
        </w:rPr>
      </w:pPr>
    </w:p>
    <w:p w14:paraId="0CF1846C" w14:textId="24051E05" w:rsidR="008A3384" w:rsidRPr="00AE1634" w:rsidRDefault="008A3384" w:rsidP="00503E81">
      <w:pPr>
        <w:spacing w:after="80"/>
        <w:rPr>
          <w:rFonts w:asciiTheme="minorHAnsi" w:hAnsiTheme="minorHAnsi" w:cstheme="minorHAnsi"/>
          <w:b/>
          <w:color w:val="632423"/>
        </w:rPr>
      </w:pPr>
    </w:p>
    <w:p w14:paraId="2A034FCA" w14:textId="70D38386" w:rsidR="008A3384" w:rsidRPr="00AE1634" w:rsidRDefault="008A3384" w:rsidP="00503E81">
      <w:pPr>
        <w:spacing w:after="80"/>
        <w:rPr>
          <w:rFonts w:asciiTheme="minorHAnsi" w:hAnsiTheme="minorHAnsi" w:cstheme="minorHAnsi"/>
          <w:b/>
          <w:color w:val="632423"/>
        </w:rPr>
      </w:pPr>
    </w:p>
    <w:p w14:paraId="3C40692B" w14:textId="6C8BC175" w:rsidR="008A3384" w:rsidRPr="00AE1634" w:rsidRDefault="008A3384" w:rsidP="00503E81">
      <w:pPr>
        <w:spacing w:after="80"/>
        <w:rPr>
          <w:rFonts w:asciiTheme="minorHAnsi" w:hAnsiTheme="minorHAnsi" w:cstheme="minorHAnsi"/>
          <w:b/>
          <w:color w:val="632423"/>
        </w:rPr>
      </w:pPr>
    </w:p>
    <w:p w14:paraId="00B0982C" w14:textId="20A235C2" w:rsidR="008A3384" w:rsidRPr="00AE1634" w:rsidRDefault="008A3384" w:rsidP="00503E81">
      <w:pPr>
        <w:spacing w:after="80"/>
        <w:rPr>
          <w:rFonts w:asciiTheme="minorHAnsi" w:hAnsiTheme="minorHAnsi" w:cstheme="minorHAnsi"/>
          <w:b/>
          <w:color w:val="632423"/>
        </w:rPr>
      </w:pPr>
    </w:p>
    <w:p w14:paraId="230221F2" w14:textId="4A27465D" w:rsidR="008A3384" w:rsidRPr="00AE1634" w:rsidRDefault="008A3384" w:rsidP="00503E81">
      <w:pPr>
        <w:spacing w:after="80"/>
        <w:rPr>
          <w:rFonts w:asciiTheme="minorHAnsi" w:hAnsiTheme="minorHAnsi" w:cstheme="minorHAnsi"/>
          <w:b/>
          <w:color w:val="632423"/>
        </w:rPr>
      </w:pPr>
    </w:p>
    <w:p w14:paraId="70998AEA" w14:textId="3A7CD21D" w:rsidR="008A3384" w:rsidRPr="00AE1634" w:rsidRDefault="008A3384" w:rsidP="00503E81">
      <w:pPr>
        <w:spacing w:after="80"/>
        <w:rPr>
          <w:rFonts w:asciiTheme="minorHAnsi" w:hAnsiTheme="minorHAnsi" w:cstheme="minorHAnsi"/>
          <w:b/>
          <w:color w:val="632423"/>
        </w:rPr>
      </w:pPr>
    </w:p>
    <w:p w14:paraId="06353995" w14:textId="77777777" w:rsidR="00B062E7" w:rsidRPr="00AE1634" w:rsidRDefault="00B062E7">
      <w:pPr>
        <w:rPr>
          <w:rFonts w:asciiTheme="minorHAnsi" w:hAnsiTheme="minorHAnsi" w:cstheme="minorHAnsi"/>
          <w:b/>
          <w:color w:val="500000"/>
          <w:sz w:val="28"/>
          <w:szCs w:val="22"/>
        </w:rPr>
      </w:pPr>
      <w:r w:rsidRPr="00AE1634">
        <w:rPr>
          <w:b/>
          <w:color w:val="500000"/>
          <w:sz w:val="28"/>
          <w:lang w:bidi="es-ES"/>
        </w:rPr>
        <w:br w:type="page"/>
      </w:r>
    </w:p>
    <w:p w14:paraId="5E11BACA" w14:textId="39984289" w:rsidR="00784CAB" w:rsidRPr="003854D6" w:rsidRDefault="00275992" w:rsidP="001B1790">
      <w:pPr>
        <w:jc w:val="center"/>
        <w:rPr>
          <w:rFonts w:asciiTheme="minorHAnsi" w:hAnsiTheme="minorHAnsi" w:cstheme="minorHAnsi"/>
          <w:b/>
          <w:bCs/>
          <w:color w:val="500000"/>
          <w:sz w:val="32"/>
          <w:szCs w:val="32"/>
        </w:rPr>
      </w:pPr>
      <w:r w:rsidRPr="003854D6">
        <w:rPr>
          <w:rFonts w:asciiTheme="minorHAnsi" w:hAnsiTheme="minorHAnsi" w:cstheme="minorHAnsi"/>
          <w:b/>
          <w:color w:val="500000"/>
          <w:sz w:val="32"/>
          <w:lang w:bidi="es-ES"/>
        </w:rPr>
        <w:lastRenderedPageBreak/>
        <w:t>Receta del mes</w:t>
      </w:r>
    </w:p>
    <w:p w14:paraId="0D2FC951" w14:textId="1E8DB48F" w:rsidR="009304DE" w:rsidRPr="003854D6" w:rsidRDefault="004872A6" w:rsidP="001B1790">
      <w:pPr>
        <w:jc w:val="center"/>
        <w:rPr>
          <w:rFonts w:asciiTheme="minorHAnsi" w:hAnsiTheme="minorHAnsi" w:cstheme="minorHAnsi"/>
          <w:bCs/>
          <w:color w:val="500000"/>
          <w:sz w:val="20"/>
          <w:szCs w:val="20"/>
        </w:rPr>
      </w:pPr>
      <w:r w:rsidRPr="003854D6">
        <w:rPr>
          <w:rFonts w:asciiTheme="minorHAnsi" w:hAnsiTheme="minorHAnsi" w:cstheme="minorHAnsi"/>
          <w:color w:val="500000"/>
          <w:sz w:val="20"/>
          <w:szCs w:val="20"/>
          <w:lang w:bidi="es-ES"/>
        </w:rPr>
        <w:t xml:space="preserve">Fuente de la receta adaptada y de la fotografía: </w:t>
      </w:r>
      <w:hyperlink r:id="rId15" w:history="1">
        <w:r w:rsidR="00D14985" w:rsidRPr="003854D6">
          <w:rPr>
            <w:rStyle w:val="Hyperlink"/>
            <w:rFonts w:asciiTheme="minorHAnsi" w:hAnsiTheme="minorHAnsi" w:cstheme="minorHAnsi"/>
            <w:color w:val="500000"/>
            <w:sz w:val="20"/>
            <w:szCs w:val="20"/>
            <w:lang w:bidi="es-ES"/>
          </w:rPr>
          <w:t>https://www.myplate.gov/myplate-kitchen</w:t>
        </w:r>
      </w:hyperlink>
    </w:p>
    <w:p w14:paraId="6D3ACA69" w14:textId="4AFF3181" w:rsidR="00364664" w:rsidRPr="003854D6" w:rsidRDefault="00364664" w:rsidP="001B1790">
      <w:pPr>
        <w:rPr>
          <w:rFonts w:asciiTheme="minorHAnsi" w:hAnsiTheme="minorHAnsi" w:cstheme="minorHAnsi"/>
          <w:color w:val="500000"/>
          <w:sz w:val="22"/>
          <w:szCs w:val="22"/>
        </w:rPr>
      </w:pPr>
    </w:p>
    <w:p w14:paraId="33AB0B12" w14:textId="0A18123F" w:rsidR="003E165D" w:rsidRPr="003854D6" w:rsidRDefault="003E165D" w:rsidP="001B1790">
      <w:pPr>
        <w:rPr>
          <w:rFonts w:asciiTheme="minorHAnsi" w:hAnsiTheme="minorHAnsi" w:cstheme="minorHAnsi"/>
          <w:b/>
          <w:color w:val="500000"/>
        </w:rPr>
      </w:pPr>
      <w:r w:rsidRPr="003854D6">
        <w:rPr>
          <w:rFonts w:asciiTheme="minorHAnsi" w:hAnsiTheme="minorHAnsi" w:cstheme="minorHAnsi"/>
          <w:b/>
          <w:color w:val="500000"/>
          <w:lang w:bidi="es-ES"/>
        </w:rPr>
        <w:t xml:space="preserve">Pollo o filete argentino a la parrilla con salsa criolla </w:t>
      </w:r>
    </w:p>
    <w:p w14:paraId="405D9A8D" w14:textId="3B27D83C" w:rsidR="00844F82" w:rsidRPr="003854D6" w:rsidRDefault="00C82CED" w:rsidP="001B1790">
      <w:pPr>
        <w:rPr>
          <w:rFonts w:asciiTheme="minorHAnsi" w:hAnsiTheme="minorHAnsi" w:cstheme="minorHAnsi"/>
          <w:i/>
          <w:iCs/>
          <w:color w:val="500000"/>
          <w:sz w:val="20"/>
          <w:szCs w:val="20"/>
        </w:rPr>
      </w:pPr>
      <w:r w:rsidRPr="003854D6">
        <w:rPr>
          <w:rFonts w:asciiTheme="minorHAnsi" w:hAnsiTheme="minorHAnsi" w:cstheme="minorHAnsi"/>
          <w:i/>
          <w:color w:val="500000"/>
          <w:sz w:val="20"/>
          <w:szCs w:val="20"/>
          <w:lang w:bidi="es-ES"/>
        </w:rPr>
        <w:t xml:space="preserve">¡Disfrute de una deliciosa salsa criolla casera de estilo argentino con su carne favorita a la parrilla! </w:t>
      </w:r>
    </w:p>
    <w:p w14:paraId="7AF2B263" w14:textId="3B1AF675" w:rsidR="00E96704" w:rsidRPr="003854D6" w:rsidRDefault="00B810E6" w:rsidP="001B1790">
      <w:pPr>
        <w:rPr>
          <w:rFonts w:asciiTheme="minorHAnsi" w:hAnsiTheme="minorHAnsi" w:cstheme="minorHAnsi"/>
          <w:color w:val="500000"/>
          <w:sz w:val="20"/>
          <w:szCs w:val="20"/>
        </w:rPr>
      </w:pPr>
      <w:r w:rsidRPr="003854D6">
        <w:rPr>
          <w:rFonts w:asciiTheme="minorHAnsi" w:hAnsiTheme="minorHAnsi" w:cstheme="minorHAnsi"/>
          <w:color w:val="500000"/>
          <w:sz w:val="20"/>
          <w:szCs w:val="20"/>
          <w:lang w:bidi="es-ES"/>
        </w:rPr>
        <w:t xml:space="preserve">Porciones: 4 </w:t>
      </w:r>
    </w:p>
    <w:p w14:paraId="191A1859" w14:textId="1CFC9642" w:rsidR="00737D1F" w:rsidRPr="003854D6" w:rsidRDefault="00737D1F" w:rsidP="0029628D">
      <w:pPr>
        <w:rPr>
          <w:rFonts w:asciiTheme="minorHAnsi" w:hAnsiTheme="minorHAnsi" w:cstheme="minorHAnsi"/>
          <w:b/>
          <w:color w:val="500000"/>
          <w:sz w:val="16"/>
          <w:szCs w:val="16"/>
        </w:rPr>
      </w:pP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bottom w:w="14" w:type="dxa"/>
        </w:tblCellMar>
        <w:tblLook w:val="04A0" w:firstRow="1" w:lastRow="0" w:firstColumn="1" w:lastColumn="0" w:noHBand="0" w:noVBand="1"/>
      </w:tblPr>
      <w:tblGrid>
        <w:gridCol w:w="5310"/>
        <w:gridCol w:w="900"/>
        <w:gridCol w:w="4050"/>
      </w:tblGrid>
      <w:tr w:rsidR="00891BA1" w:rsidRPr="003854D6" w14:paraId="23DDDE41" w14:textId="77777777" w:rsidTr="00E9419F">
        <w:trPr>
          <w:trHeight w:val="288"/>
        </w:trPr>
        <w:tc>
          <w:tcPr>
            <w:tcW w:w="10260" w:type="dxa"/>
            <w:gridSpan w:val="3"/>
          </w:tcPr>
          <w:p w14:paraId="48F61704" w14:textId="211D1887" w:rsidR="00891BA1" w:rsidRPr="003854D6" w:rsidRDefault="00891BA1" w:rsidP="002835E9">
            <w:pPr>
              <w:rPr>
                <w:rFonts w:asciiTheme="minorHAnsi" w:hAnsiTheme="minorHAnsi" w:cstheme="minorHAnsi"/>
                <w:color w:val="500000"/>
              </w:rPr>
            </w:pPr>
            <w:r w:rsidRPr="003854D6">
              <w:rPr>
                <w:rFonts w:asciiTheme="minorHAnsi" w:hAnsiTheme="minorHAnsi" w:cstheme="minorHAnsi"/>
                <w:b/>
                <w:color w:val="500000"/>
                <w:lang w:bidi="es-ES"/>
              </w:rPr>
              <w:t>Ingredientes:</w:t>
            </w:r>
          </w:p>
        </w:tc>
      </w:tr>
      <w:tr w:rsidR="00274BDD" w:rsidRPr="003854D6" w14:paraId="7ED05ED8" w14:textId="0904F259" w:rsidTr="00E9419F">
        <w:trPr>
          <w:trHeight w:val="288"/>
        </w:trPr>
        <w:tc>
          <w:tcPr>
            <w:tcW w:w="10260" w:type="dxa"/>
            <w:gridSpan w:val="3"/>
          </w:tcPr>
          <w:p w14:paraId="1DD20438" w14:textId="73473944" w:rsidR="00274BDD" w:rsidRPr="003854D6" w:rsidRDefault="00274BDD" w:rsidP="002835E9">
            <w:pPr>
              <w:rPr>
                <w:rFonts w:asciiTheme="minorHAnsi" w:hAnsiTheme="minorHAnsi" w:cstheme="minorHAnsi"/>
                <w:b/>
                <w:bCs/>
                <w:color w:val="500000"/>
                <w:sz w:val="20"/>
                <w:szCs w:val="20"/>
              </w:rPr>
            </w:pPr>
            <w:r w:rsidRPr="003854D6">
              <w:rPr>
                <w:rFonts w:asciiTheme="minorHAnsi" w:hAnsiTheme="minorHAnsi" w:cstheme="minorHAnsi"/>
                <w:b/>
                <w:color w:val="500000"/>
                <w:sz w:val="20"/>
                <w:szCs w:val="20"/>
                <w:lang w:bidi="es-ES"/>
              </w:rPr>
              <w:t xml:space="preserve">Para la salsa criolla: </w:t>
            </w:r>
          </w:p>
        </w:tc>
      </w:tr>
      <w:tr w:rsidR="006645B6" w:rsidRPr="003854D6" w14:paraId="27D2AE0E" w14:textId="6BA6530C" w:rsidTr="006645B6">
        <w:trPr>
          <w:trHeight w:val="1309"/>
        </w:trPr>
        <w:tc>
          <w:tcPr>
            <w:tcW w:w="5310" w:type="dxa"/>
          </w:tcPr>
          <w:p w14:paraId="7BD71579" w14:textId="6EFF1EC5" w:rsidR="006645B6" w:rsidRPr="003854D6" w:rsidRDefault="006645B6" w:rsidP="00366CC5">
            <w:pPr>
              <w:ind w:left="478" w:hanging="324"/>
              <w:rPr>
                <w:rFonts w:asciiTheme="minorHAnsi" w:hAnsiTheme="minorHAnsi" w:cstheme="minorHAnsi"/>
                <w:color w:val="500000"/>
                <w:sz w:val="20"/>
                <w:szCs w:val="20"/>
              </w:rPr>
            </w:pPr>
            <w:r>
              <w:rPr>
                <w:rFonts w:asciiTheme="minorHAnsi" w:hAnsiTheme="minorHAnsi" w:cstheme="minorHAnsi"/>
                <w:color w:val="500000"/>
                <w:sz w:val="20"/>
                <w:szCs w:val="20"/>
                <w:lang w:bidi="es-ES"/>
              </w:rPr>
              <w:t xml:space="preserve">1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tomate cortado en trozos pequeños, sin semillas</w:t>
            </w:r>
          </w:p>
          <w:p w14:paraId="055FAEA2" w14:textId="4C4C5451"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4</w:t>
            </w:r>
            <w:r>
              <w:rPr>
                <w:rFonts w:asciiTheme="minorHAnsi" w:hAnsiTheme="minorHAnsi" w:cstheme="minorHAnsi"/>
                <w:bCs/>
                <w:color w:val="500000"/>
                <w:sz w:val="22"/>
                <w:szCs w:val="22"/>
                <w:vertAlign w:val="subscript"/>
              </w:rPr>
              <w:t xml:space="preserve"> </w:t>
            </w:r>
            <w:r w:rsidR="00366CC5">
              <w:rPr>
                <w:rFonts w:asciiTheme="minorHAnsi" w:hAnsiTheme="minorHAnsi" w:cstheme="minorHAnsi"/>
                <w:bCs/>
                <w:color w:val="500000"/>
                <w:sz w:val="22"/>
                <w:szCs w:val="22"/>
                <w:vertAlign w:val="subscript"/>
              </w:rPr>
              <w:tab/>
            </w:r>
            <w:r w:rsidRPr="003854D6">
              <w:rPr>
                <w:rFonts w:asciiTheme="minorHAnsi" w:hAnsiTheme="minorHAnsi" w:cstheme="minorHAnsi"/>
                <w:color w:val="500000"/>
                <w:sz w:val="20"/>
                <w:szCs w:val="20"/>
                <w:lang w:bidi="es-ES"/>
              </w:rPr>
              <w:t>taza de cebolla roja finamente picada</w:t>
            </w:r>
          </w:p>
          <w:p w14:paraId="42BB3114" w14:textId="274B7EDE" w:rsidR="006645B6" w:rsidRPr="003854D6" w:rsidRDefault="006645B6" w:rsidP="00366CC5">
            <w:pPr>
              <w:ind w:left="478" w:hanging="324"/>
              <w:rPr>
                <w:rFonts w:asciiTheme="minorHAnsi" w:hAnsiTheme="minorHAnsi" w:cstheme="minorHAnsi"/>
                <w:color w:val="500000"/>
                <w:sz w:val="20"/>
                <w:szCs w:val="20"/>
              </w:rPr>
            </w:pPr>
            <w:r>
              <w:rPr>
                <w:rFonts w:asciiTheme="minorHAnsi" w:hAnsiTheme="minorHAnsi" w:cstheme="minorHAnsi"/>
                <w:color w:val="500000"/>
                <w:sz w:val="20"/>
                <w:szCs w:val="20"/>
                <w:lang w:bidi="es-ES"/>
              </w:rPr>
              <w:t xml:space="preserve">2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cucharadas de perejil fresco picado</w:t>
            </w:r>
          </w:p>
          <w:p w14:paraId="225696E5" w14:textId="164EE384" w:rsidR="006645B6" w:rsidRPr="003854D6" w:rsidRDefault="006645B6" w:rsidP="00366CC5">
            <w:pPr>
              <w:ind w:left="478" w:hanging="324"/>
              <w:rPr>
                <w:rFonts w:asciiTheme="minorHAnsi" w:hAnsiTheme="minorHAnsi" w:cstheme="minorHAnsi"/>
                <w:color w:val="500000"/>
                <w:sz w:val="20"/>
                <w:szCs w:val="20"/>
              </w:rPr>
            </w:pPr>
            <w:r>
              <w:rPr>
                <w:rFonts w:asciiTheme="minorHAnsi" w:hAnsiTheme="minorHAnsi" w:cstheme="minorHAnsi"/>
                <w:color w:val="500000"/>
                <w:sz w:val="20"/>
                <w:szCs w:val="20"/>
                <w:lang w:bidi="es-ES"/>
              </w:rPr>
              <w:t xml:space="preserve">2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cucharaditas de aceite de oliva</w:t>
            </w:r>
          </w:p>
          <w:p w14:paraId="12F118D3" w14:textId="6B7B02C3" w:rsidR="006645B6" w:rsidRPr="003854D6" w:rsidRDefault="006645B6" w:rsidP="00366CC5">
            <w:pPr>
              <w:ind w:left="478" w:hanging="324"/>
              <w:rPr>
                <w:rFonts w:asciiTheme="minorHAnsi" w:hAnsiTheme="minorHAnsi" w:cstheme="minorHAnsi"/>
                <w:color w:val="500000"/>
                <w:sz w:val="20"/>
                <w:szCs w:val="20"/>
              </w:rPr>
            </w:pPr>
            <w:r>
              <w:rPr>
                <w:rFonts w:asciiTheme="minorHAnsi" w:hAnsiTheme="minorHAnsi" w:cstheme="minorHAnsi"/>
                <w:color w:val="500000"/>
                <w:sz w:val="21"/>
                <w:szCs w:val="21"/>
                <w:lang w:bidi="es-ES"/>
              </w:rPr>
              <w:t xml:space="preserve">2 </w:t>
            </w:r>
            <w:r w:rsidR="00366CC5">
              <w:rPr>
                <w:rFonts w:asciiTheme="minorHAnsi" w:hAnsiTheme="minorHAnsi" w:cstheme="minorHAnsi"/>
                <w:color w:val="500000"/>
                <w:sz w:val="21"/>
                <w:szCs w:val="21"/>
                <w:lang w:bidi="es-ES"/>
              </w:rPr>
              <w:tab/>
            </w:r>
            <w:r w:rsidRPr="003854D6">
              <w:rPr>
                <w:rFonts w:asciiTheme="minorHAnsi" w:hAnsiTheme="minorHAnsi" w:cstheme="minorHAnsi"/>
                <w:color w:val="500000"/>
                <w:sz w:val="21"/>
                <w:szCs w:val="21"/>
                <w:lang w:bidi="es-ES"/>
              </w:rPr>
              <w:t>cucharaditas de vinagre de vino tinto</w:t>
            </w:r>
          </w:p>
        </w:tc>
        <w:tc>
          <w:tcPr>
            <w:tcW w:w="4950" w:type="dxa"/>
            <w:gridSpan w:val="2"/>
          </w:tcPr>
          <w:p w14:paraId="28D6CFA4" w14:textId="39970EA4"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2</w:t>
            </w:r>
            <w:r>
              <w:rPr>
                <w:rFonts w:asciiTheme="minorHAnsi" w:hAnsiTheme="minorHAnsi" w:cstheme="minorHAnsi"/>
                <w:color w:val="500000"/>
                <w:sz w:val="20"/>
                <w:szCs w:val="20"/>
                <w:lang w:bidi="es-ES"/>
              </w:rPr>
              <w:t xml:space="preserve">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cucharadita de ajo picado</w:t>
            </w:r>
          </w:p>
          <w:p w14:paraId="53E88E6F" w14:textId="73196C56"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4</w:t>
            </w:r>
            <w:r>
              <w:rPr>
                <w:rFonts w:asciiTheme="minorHAnsi" w:hAnsiTheme="minorHAnsi" w:cstheme="minorHAnsi"/>
                <w:color w:val="500000"/>
                <w:sz w:val="20"/>
                <w:szCs w:val="20"/>
                <w:lang w:bidi="es-ES"/>
              </w:rPr>
              <w:t xml:space="preserve">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 xml:space="preserve">cucharadita de orégano molido </w:t>
            </w:r>
          </w:p>
          <w:p w14:paraId="1BAD1995" w14:textId="315E1960"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8</w:t>
            </w:r>
            <w:r>
              <w:rPr>
                <w:rFonts w:asciiTheme="minorHAnsi" w:hAnsiTheme="minorHAnsi" w:cstheme="minorHAnsi"/>
                <w:color w:val="500000"/>
                <w:sz w:val="20"/>
                <w:szCs w:val="20"/>
                <w:lang w:bidi="es-ES"/>
              </w:rPr>
              <w:t xml:space="preserve">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cucharadita de condimento para adobo con un bajo contenido de sodio</w:t>
            </w:r>
          </w:p>
          <w:p w14:paraId="66CCE180" w14:textId="020054B7"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8</w:t>
            </w:r>
            <w:r>
              <w:rPr>
                <w:rFonts w:asciiTheme="minorHAnsi" w:hAnsiTheme="minorHAnsi" w:cstheme="minorHAnsi"/>
                <w:color w:val="500000"/>
                <w:sz w:val="20"/>
                <w:szCs w:val="20"/>
                <w:lang w:bidi="es-ES"/>
              </w:rPr>
              <w:t xml:space="preserve">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cucharadita de pimienta roja molida</w:t>
            </w:r>
          </w:p>
        </w:tc>
      </w:tr>
      <w:tr w:rsidR="002B408B" w:rsidRPr="003854D6" w14:paraId="224A8C20" w14:textId="77777777" w:rsidTr="00366CC5">
        <w:trPr>
          <w:trHeight w:val="72"/>
        </w:trPr>
        <w:tc>
          <w:tcPr>
            <w:tcW w:w="6210" w:type="dxa"/>
            <w:gridSpan w:val="2"/>
          </w:tcPr>
          <w:p w14:paraId="01C0A3CD" w14:textId="77777777" w:rsidR="002B408B" w:rsidRPr="003854D6" w:rsidRDefault="002B408B" w:rsidP="00274BDD">
            <w:pPr>
              <w:rPr>
                <w:rFonts w:asciiTheme="minorHAnsi" w:hAnsiTheme="minorHAnsi" w:cstheme="minorHAnsi"/>
                <w:color w:val="500000"/>
                <w:sz w:val="16"/>
                <w:szCs w:val="16"/>
              </w:rPr>
            </w:pPr>
          </w:p>
        </w:tc>
        <w:tc>
          <w:tcPr>
            <w:tcW w:w="4050" w:type="dxa"/>
            <w:vMerge w:val="restart"/>
          </w:tcPr>
          <w:p w14:paraId="5F29BD8E" w14:textId="77777777" w:rsidR="006645B6" w:rsidRDefault="006645B6" w:rsidP="006645B6">
            <w:pPr>
              <w:jc w:val="right"/>
              <w:rPr>
                <w:rFonts w:asciiTheme="minorHAnsi" w:hAnsiTheme="minorHAnsi" w:cstheme="minorHAnsi"/>
                <w:i/>
                <w:color w:val="500000"/>
                <w:sz w:val="20"/>
                <w:szCs w:val="20"/>
                <w:lang w:bidi="es-ES"/>
              </w:rPr>
            </w:pPr>
            <w:r w:rsidRPr="003854D6">
              <w:rPr>
                <w:rFonts w:asciiTheme="minorHAnsi" w:hAnsiTheme="minorHAnsi" w:cstheme="minorHAnsi"/>
                <w:i/>
                <w:noProof/>
                <w:sz w:val="20"/>
                <w:szCs w:val="20"/>
                <w:lang w:bidi="es-ES"/>
              </w:rPr>
              <w:drawing>
                <wp:inline distT="0" distB="0" distL="0" distR="0" wp14:anchorId="55301A86" wp14:editId="75427CF8">
                  <wp:extent cx="2400300" cy="1600200"/>
                  <wp:effectExtent l="0" t="0" r="0" b="0"/>
                  <wp:docPr id="1" name="Picture 1" descr="Argentinean Grilled Steak with Salsa Cri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entinean Grilled Steak with Salsa Criol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5658A8A4" w14:textId="14BAD929" w:rsidR="002B408B" w:rsidRPr="003854D6" w:rsidRDefault="006645B6" w:rsidP="00366CC5">
            <w:pPr>
              <w:spacing w:before="60"/>
              <w:rPr>
                <w:rFonts w:asciiTheme="minorHAnsi" w:hAnsiTheme="minorHAnsi" w:cstheme="minorHAnsi"/>
                <w:color w:val="500000"/>
                <w:sz w:val="22"/>
                <w:szCs w:val="22"/>
              </w:rPr>
            </w:pPr>
            <w:r w:rsidRPr="003854D6">
              <w:rPr>
                <w:rFonts w:asciiTheme="minorHAnsi" w:hAnsiTheme="minorHAnsi" w:cstheme="minorHAnsi"/>
                <w:i/>
                <w:color w:val="500000"/>
                <w:sz w:val="20"/>
                <w:szCs w:val="20"/>
                <w:lang w:bidi="es-ES"/>
              </w:rPr>
              <w:t xml:space="preserve">Dato curioso: </w:t>
            </w:r>
            <w:r w:rsidRPr="003854D6">
              <w:rPr>
                <w:rFonts w:asciiTheme="minorHAnsi" w:hAnsiTheme="minorHAnsi" w:cstheme="minorHAnsi"/>
                <w:color w:val="500000"/>
                <w:sz w:val="20"/>
                <w:szCs w:val="20"/>
                <w:lang w:bidi="es-ES"/>
              </w:rPr>
              <w:t>Las mezclas de condimentos pueden variar de una cultura a otra. El condimento para adobo puede incluir ajo, cebolla, pimienta negra, orégano, comino y pimienta roja en polvo.</w:t>
            </w:r>
          </w:p>
        </w:tc>
      </w:tr>
      <w:tr w:rsidR="002B408B" w:rsidRPr="003854D6" w14:paraId="7D2F6172" w14:textId="2B5ECD92" w:rsidTr="006645B6">
        <w:trPr>
          <w:trHeight w:val="288"/>
        </w:trPr>
        <w:tc>
          <w:tcPr>
            <w:tcW w:w="6210" w:type="dxa"/>
            <w:gridSpan w:val="2"/>
          </w:tcPr>
          <w:p w14:paraId="075DBE2F" w14:textId="77777777" w:rsidR="002B408B" w:rsidRPr="003854D6" w:rsidRDefault="002B408B" w:rsidP="00274BDD">
            <w:pPr>
              <w:rPr>
                <w:rFonts w:asciiTheme="minorHAnsi" w:hAnsiTheme="minorHAnsi" w:cstheme="minorHAnsi"/>
                <w:b/>
                <w:bCs/>
                <w:color w:val="500000"/>
                <w:sz w:val="20"/>
                <w:szCs w:val="20"/>
              </w:rPr>
            </w:pPr>
            <w:r w:rsidRPr="003854D6">
              <w:rPr>
                <w:rFonts w:asciiTheme="minorHAnsi" w:hAnsiTheme="minorHAnsi" w:cstheme="minorHAnsi"/>
                <w:b/>
                <w:color w:val="500000"/>
                <w:sz w:val="20"/>
                <w:szCs w:val="20"/>
                <w:lang w:bidi="es-ES"/>
              </w:rPr>
              <w:t xml:space="preserve">Para la carne: </w:t>
            </w:r>
          </w:p>
        </w:tc>
        <w:tc>
          <w:tcPr>
            <w:tcW w:w="4050" w:type="dxa"/>
            <w:vMerge/>
          </w:tcPr>
          <w:p w14:paraId="3C185F5C" w14:textId="3288530A" w:rsidR="002B408B" w:rsidRPr="003854D6" w:rsidRDefault="002B408B" w:rsidP="00274BDD">
            <w:pPr>
              <w:rPr>
                <w:rFonts w:asciiTheme="minorHAnsi" w:hAnsiTheme="minorHAnsi" w:cstheme="minorHAnsi"/>
                <w:color w:val="500000"/>
                <w:sz w:val="22"/>
                <w:szCs w:val="22"/>
              </w:rPr>
            </w:pPr>
          </w:p>
        </w:tc>
      </w:tr>
      <w:tr w:rsidR="006645B6" w:rsidRPr="003854D6" w14:paraId="547412B5" w14:textId="6BFC0FA6" w:rsidTr="006F4EDB">
        <w:trPr>
          <w:trHeight w:val="948"/>
        </w:trPr>
        <w:tc>
          <w:tcPr>
            <w:tcW w:w="6210" w:type="dxa"/>
            <w:gridSpan w:val="2"/>
          </w:tcPr>
          <w:p w14:paraId="6067CDE2" w14:textId="5494EC83" w:rsidR="006645B6" w:rsidRPr="003854D6" w:rsidRDefault="006645B6" w:rsidP="00366CC5">
            <w:pPr>
              <w:ind w:left="478" w:hanging="324"/>
              <w:rPr>
                <w:rFonts w:asciiTheme="minorHAnsi" w:hAnsiTheme="minorHAnsi" w:cstheme="minorHAnsi"/>
                <w:color w:val="500000"/>
                <w:sz w:val="20"/>
                <w:szCs w:val="20"/>
              </w:rPr>
            </w:pPr>
            <w:r>
              <w:rPr>
                <w:rFonts w:asciiTheme="minorHAnsi" w:hAnsiTheme="minorHAnsi" w:cstheme="minorHAnsi"/>
                <w:color w:val="500000"/>
                <w:sz w:val="20"/>
                <w:szCs w:val="20"/>
                <w:lang w:bidi="es-ES"/>
              </w:rPr>
              <w:t xml:space="preserve">1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libra de falda de ternera o pechugas de pollo en lonchas finas</w:t>
            </w:r>
          </w:p>
          <w:p w14:paraId="580BB6E3" w14:textId="7042467D" w:rsidR="006645B6" w:rsidRPr="003854D6" w:rsidRDefault="006645B6" w:rsidP="00366CC5">
            <w:pPr>
              <w:ind w:left="478" w:hanging="324"/>
              <w:rPr>
                <w:rFonts w:asciiTheme="minorHAnsi" w:hAnsiTheme="minorHAnsi" w:cstheme="minorHAnsi"/>
                <w:color w:val="500000"/>
                <w:sz w:val="20"/>
                <w:szCs w:val="20"/>
              </w:rPr>
            </w:pPr>
            <w:r w:rsidRPr="003854D6">
              <w:rPr>
                <w:rFonts w:asciiTheme="minorHAnsi" w:hAnsiTheme="minorHAnsi" w:cstheme="minorHAnsi"/>
                <w:color w:val="500000"/>
                <w:sz w:val="20"/>
                <w:szCs w:val="20"/>
                <w:vertAlign w:val="superscript"/>
                <w:lang w:bidi="es-ES"/>
              </w:rPr>
              <w:t>1</w:t>
            </w:r>
            <w:r w:rsidRPr="003854D6">
              <w:rPr>
                <w:rFonts w:asciiTheme="minorHAnsi" w:hAnsiTheme="minorHAnsi" w:cstheme="minorHAnsi"/>
                <w:color w:val="500000"/>
                <w:sz w:val="20"/>
                <w:szCs w:val="20"/>
                <w:lang w:bidi="es-ES"/>
              </w:rPr>
              <w:t>/</w:t>
            </w:r>
            <w:r w:rsidRPr="003854D6">
              <w:rPr>
                <w:rFonts w:asciiTheme="minorHAnsi" w:hAnsiTheme="minorHAnsi" w:cstheme="minorHAnsi"/>
                <w:color w:val="500000"/>
                <w:sz w:val="20"/>
                <w:szCs w:val="20"/>
                <w:vertAlign w:val="subscript"/>
                <w:lang w:bidi="es-ES"/>
              </w:rPr>
              <w:t>8</w:t>
            </w:r>
            <w:r>
              <w:rPr>
                <w:rFonts w:asciiTheme="minorHAnsi" w:hAnsiTheme="minorHAnsi" w:cstheme="minorHAnsi"/>
                <w:color w:val="500000"/>
                <w:sz w:val="20"/>
                <w:szCs w:val="20"/>
                <w:lang w:bidi="es-ES"/>
              </w:rPr>
              <w:t xml:space="preserve"> </w:t>
            </w:r>
            <w:r w:rsidR="00366CC5">
              <w:rPr>
                <w:rFonts w:asciiTheme="minorHAnsi" w:hAnsiTheme="minorHAnsi" w:cstheme="minorHAnsi"/>
                <w:color w:val="500000"/>
                <w:sz w:val="20"/>
                <w:szCs w:val="20"/>
                <w:lang w:bidi="es-ES"/>
              </w:rPr>
              <w:tab/>
            </w:r>
            <w:r w:rsidRPr="003854D6">
              <w:rPr>
                <w:rFonts w:asciiTheme="minorHAnsi" w:hAnsiTheme="minorHAnsi" w:cstheme="minorHAnsi"/>
                <w:color w:val="500000"/>
                <w:sz w:val="20"/>
                <w:szCs w:val="20"/>
                <w:lang w:bidi="es-ES"/>
              </w:rPr>
              <w:t>cucharadita de condimento para adobo con un bajo contenido de sodio</w:t>
            </w:r>
          </w:p>
        </w:tc>
        <w:tc>
          <w:tcPr>
            <w:tcW w:w="4050" w:type="dxa"/>
            <w:vMerge/>
          </w:tcPr>
          <w:p w14:paraId="3FF13D07" w14:textId="7EC35FE5" w:rsidR="006645B6" w:rsidRPr="003854D6" w:rsidRDefault="006645B6" w:rsidP="00274BDD">
            <w:pPr>
              <w:rPr>
                <w:rFonts w:asciiTheme="minorHAnsi" w:hAnsiTheme="minorHAnsi" w:cstheme="minorHAnsi"/>
                <w:color w:val="500000"/>
                <w:sz w:val="22"/>
                <w:szCs w:val="22"/>
              </w:rPr>
            </w:pPr>
          </w:p>
        </w:tc>
      </w:tr>
      <w:tr w:rsidR="002B408B" w:rsidRPr="003854D6" w14:paraId="2F5A2E81" w14:textId="77777777" w:rsidTr="006645B6">
        <w:trPr>
          <w:trHeight w:val="288"/>
        </w:trPr>
        <w:tc>
          <w:tcPr>
            <w:tcW w:w="6210" w:type="dxa"/>
            <w:gridSpan w:val="2"/>
          </w:tcPr>
          <w:p w14:paraId="45195DAE" w14:textId="5AAFCD24" w:rsidR="002B408B" w:rsidRPr="003854D6" w:rsidRDefault="002B408B" w:rsidP="009C6D38">
            <w:pPr>
              <w:rPr>
                <w:rFonts w:asciiTheme="minorHAnsi" w:hAnsiTheme="minorHAnsi" w:cstheme="minorHAnsi"/>
                <w:b/>
                <w:bCs/>
                <w:color w:val="500000"/>
                <w:sz w:val="20"/>
                <w:szCs w:val="20"/>
              </w:rPr>
            </w:pPr>
            <w:r w:rsidRPr="003854D6">
              <w:rPr>
                <w:rFonts w:asciiTheme="minorHAnsi" w:hAnsiTheme="minorHAnsi" w:cstheme="minorHAnsi"/>
                <w:b/>
                <w:color w:val="500000"/>
                <w:sz w:val="20"/>
                <w:szCs w:val="20"/>
                <w:lang w:bidi="es-ES"/>
              </w:rPr>
              <w:t>Instrucciones:</w:t>
            </w:r>
          </w:p>
          <w:p w14:paraId="5EA16B8C" w14:textId="25D4EE8E" w:rsidR="002B408B" w:rsidRPr="003854D6" w:rsidRDefault="002B408B" w:rsidP="009C6D38">
            <w:pPr>
              <w:rPr>
                <w:rFonts w:asciiTheme="minorHAnsi" w:hAnsiTheme="minorHAnsi" w:cstheme="minorHAnsi"/>
                <w:color w:val="500000"/>
                <w:sz w:val="20"/>
                <w:szCs w:val="20"/>
              </w:rPr>
            </w:pPr>
            <w:r w:rsidRPr="003854D6">
              <w:rPr>
                <w:rFonts w:asciiTheme="minorHAnsi" w:hAnsiTheme="minorHAnsi" w:cstheme="minorHAnsi"/>
                <w:color w:val="500000"/>
                <w:sz w:val="20"/>
                <w:szCs w:val="20"/>
                <w:lang w:bidi="es-ES"/>
              </w:rPr>
              <w:t>1. Mezcle todos los ingredientes de la salsa en un tazón pequeño. Tape y refrigere durante al menos 1 hora o hasta 48 horas.</w:t>
            </w:r>
          </w:p>
          <w:p w14:paraId="1EF3587B" w14:textId="2127DF4A" w:rsidR="002B408B" w:rsidRPr="003854D6" w:rsidRDefault="002B408B" w:rsidP="009D60B3">
            <w:pPr>
              <w:rPr>
                <w:rFonts w:asciiTheme="minorHAnsi" w:hAnsiTheme="minorHAnsi" w:cstheme="minorHAnsi"/>
                <w:color w:val="500000"/>
                <w:sz w:val="20"/>
                <w:szCs w:val="20"/>
              </w:rPr>
            </w:pPr>
            <w:r w:rsidRPr="003854D6">
              <w:rPr>
                <w:rFonts w:asciiTheme="minorHAnsi" w:hAnsiTheme="minorHAnsi" w:cstheme="minorHAnsi"/>
                <w:color w:val="500000"/>
                <w:sz w:val="20"/>
                <w:szCs w:val="20"/>
                <w:lang w:bidi="es-ES"/>
              </w:rPr>
              <w:t>2. Aceite un poco las barras de la parrilla y colóquela a fuego medio-alto. Espolvoree el condimento para adobo en ambos lados de la carne elegida. Cocine la carne hasta que tenga el color que desea y la temperatura interna adecuada (carne de res: 145 °F, pollo: 165 °F).</w:t>
            </w:r>
          </w:p>
          <w:p w14:paraId="447075E7" w14:textId="6B81F59D" w:rsidR="002B408B" w:rsidRPr="003854D6" w:rsidRDefault="002B408B" w:rsidP="009D60B3">
            <w:pPr>
              <w:rPr>
                <w:rFonts w:asciiTheme="minorHAnsi" w:hAnsiTheme="minorHAnsi" w:cstheme="minorHAnsi"/>
                <w:color w:val="500000"/>
                <w:sz w:val="22"/>
                <w:szCs w:val="22"/>
              </w:rPr>
            </w:pPr>
            <w:r w:rsidRPr="003854D6">
              <w:rPr>
                <w:rFonts w:asciiTheme="minorHAnsi" w:hAnsiTheme="minorHAnsi" w:cstheme="minorHAnsi"/>
                <w:color w:val="500000"/>
                <w:sz w:val="20"/>
                <w:szCs w:val="20"/>
                <w:lang w:bidi="es-ES"/>
              </w:rPr>
              <w:t>3. Corte la carne en lonchas finas y cubra con la salsa criolla.</w:t>
            </w:r>
            <w:r w:rsidRPr="003854D6">
              <w:rPr>
                <w:rFonts w:asciiTheme="minorHAnsi" w:hAnsiTheme="minorHAnsi" w:cstheme="minorHAnsi"/>
                <w:color w:val="500000"/>
                <w:sz w:val="22"/>
                <w:lang w:bidi="es-ES"/>
              </w:rPr>
              <w:t xml:space="preserve"> </w:t>
            </w:r>
          </w:p>
        </w:tc>
        <w:tc>
          <w:tcPr>
            <w:tcW w:w="4050" w:type="dxa"/>
            <w:vMerge/>
          </w:tcPr>
          <w:p w14:paraId="132C8E42" w14:textId="77777777" w:rsidR="002B408B" w:rsidRPr="003854D6" w:rsidRDefault="002B408B" w:rsidP="00274BDD">
            <w:pPr>
              <w:rPr>
                <w:rFonts w:asciiTheme="minorHAnsi" w:hAnsiTheme="minorHAnsi" w:cstheme="minorHAnsi"/>
                <w:color w:val="500000"/>
                <w:sz w:val="22"/>
                <w:szCs w:val="22"/>
              </w:rPr>
            </w:pPr>
          </w:p>
        </w:tc>
      </w:tr>
    </w:tbl>
    <w:p w14:paraId="5E69518F" w14:textId="2E8A168E" w:rsidR="002835E9" w:rsidRPr="00366CC5" w:rsidRDefault="002835E9" w:rsidP="00D770EA">
      <w:pPr>
        <w:rPr>
          <w:rFonts w:asciiTheme="minorHAnsi" w:hAnsiTheme="minorHAnsi" w:cstheme="minorHAnsi"/>
          <w:b/>
          <w:bCs/>
          <w:color w:val="500000"/>
          <w:sz w:val="16"/>
          <w:szCs w:val="16"/>
        </w:rPr>
      </w:pPr>
    </w:p>
    <w:p w14:paraId="27A34F11" w14:textId="13777373" w:rsidR="00CC796B" w:rsidRPr="00366CC5" w:rsidRDefault="00C9310A" w:rsidP="00CC796B">
      <w:pPr>
        <w:rPr>
          <w:rFonts w:asciiTheme="minorHAnsi" w:hAnsiTheme="minorHAnsi" w:cstheme="minorHAnsi"/>
          <w:color w:val="500000"/>
          <w:sz w:val="20"/>
          <w:szCs w:val="20"/>
        </w:rPr>
      </w:pPr>
      <w:r w:rsidRPr="00366CC5">
        <w:rPr>
          <w:rFonts w:asciiTheme="minorHAnsi" w:hAnsiTheme="minorHAnsi" w:cstheme="minorHAnsi"/>
          <w:b/>
          <w:color w:val="500000"/>
          <w:sz w:val="20"/>
          <w:szCs w:val="20"/>
          <w:lang w:bidi="es-ES"/>
        </w:rPr>
        <w:t xml:space="preserve">Nutrientes por porción (para el filete): </w:t>
      </w:r>
      <w:r w:rsidRPr="00366CC5">
        <w:rPr>
          <w:rFonts w:asciiTheme="minorHAnsi" w:hAnsiTheme="minorHAnsi" w:cstheme="minorHAnsi"/>
          <w:color w:val="500000"/>
          <w:sz w:val="20"/>
          <w:szCs w:val="20"/>
          <w:lang w:bidi="es-ES"/>
        </w:rPr>
        <w:t xml:space="preserve">220 calorías, 11 g de grasa total, 4 g de grasa saturada, 70 mg de colesterol, </w:t>
      </w:r>
      <w:r w:rsidR="008D14A3" w:rsidRPr="00366CC5">
        <w:rPr>
          <w:rFonts w:asciiTheme="minorHAnsi" w:hAnsiTheme="minorHAnsi" w:cstheme="minorHAnsi"/>
          <w:color w:val="500000"/>
          <w:sz w:val="20"/>
          <w:szCs w:val="20"/>
          <w:lang w:bidi="es-ES"/>
        </w:rPr>
        <w:t xml:space="preserve">80 mg de sodio, 5 g de carbohidratos, 1 g de fibra, 3 g de azúcares totales, 0 g de azúcar agregada y 25 g de proteínas </w:t>
      </w:r>
    </w:p>
    <w:p w14:paraId="12D1D44D" w14:textId="77777777" w:rsidR="00F77877" w:rsidRPr="00366CC5" w:rsidRDefault="00F77877" w:rsidP="0029628D">
      <w:pPr>
        <w:rPr>
          <w:rFonts w:asciiTheme="minorHAnsi" w:hAnsiTheme="minorHAnsi" w:cstheme="minorHAnsi"/>
          <w:b/>
          <w:color w:val="500000"/>
          <w:sz w:val="16"/>
          <w:szCs w:val="16"/>
        </w:rPr>
      </w:pPr>
    </w:p>
    <w:p w14:paraId="74575DA3" w14:textId="02901AEF" w:rsidR="00FB665F" w:rsidRPr="00366CC5" w:rsidRDefault="00C9310A" w:rsidP="0029628D">
      <w:pPr>
        <w:rPr>
          <w:rFonts w:asciiTheme="minorHAnsi" w:hAnsiTheme="minorHAnsi" w:cstheme="minorHAnsi"/>
          <w:color w:val="500000"/>
          <w:sz w:val="20"/>
          <w:szCs w:val="20"/>
        </w:rPr>
      </w:pPr>
      <w:r w:rsidRPr="00366CC5">
        <w:rPr>
          <w:rFonts w:asciiTheme="minorHAnsi" w:hAnsiTheme="minorHAnsi" w:cstheme="minorHAnsi"/>
          <w:b/>
          <w:color w:val="500000"/>
          <w:sz w:val="20"/>
          <w:szCs w:val="20"/>
          <w:lang w:bidi="es-ES"/>
        </w:rPr>
        <w:t xml:space="preserve">Costo total: </w:t>
      </w:r>
      <w:r w:rsidRPr="00366CC5">
        <w:rPr>
          <w:rFonts w:asciiTheme="minorHAnsi" w:hAnsiTheme="minorHAnsi" w:cstheme="minorHAnsi"/>
          <w:color w:val="500000"/>
          <w:sz w:val="20"/>
          <w:szCs w:val="20"/>
          <w:lang w:bidi="es-ES"/>
        </w:rPr>
        <w:t>$$</w:t>
      </w:r>
      <w:r w:rsidR="00264DE6" w:rsidRPr="00366CC5">
        <w:rPr>
          <w:rFonts w:asciiTheme="minorHAnsi" w:hAnsiTheme="minorHAnsi" w:cstheme="minorHAnsi"/>
          <w:color w:val="A5A5A5" w:themeColor="accent3"/>
          <w:sz w:val="20"/>
          <w:szCs w:val="20"/>
          <w:lang w:bidi="es-ES"/>
        </w:rPr>
        <w:t>$$</w:t>
      </w:r>
    </w:p>
    <w:sectPr w:rsidR="00FB665F" w:rsidRPr="00366CC5"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C946A" w14:textId="77777777" w:rsidR="00621D89" w:rsidRDefault="00621D89" w:rsidP="00F5116E">
      <w:r>
        <w:separator/>
      </w:r>
    </w:p>
  </w:endnote>
  <w:endnote w:type="continuationSeparator" w:id="0">
    <w:p w14:paraId="15230021" w14:textId="77777777" w:rsidR="00621D89" w:rsidRDefault="00621D89" w:rsidP="00F5116E">
      <w:r>
        <w:continuationSeparator/>
      </w:r>
    </w:p>
  </w:endnote>
  <w:endnote w:type="continuationNotice" w:id="1">
    <w:p w14:paraId="7D4FE59C" w14:textId="77777777" w:rsidR="00621D89" w:rsidRDefault="0062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B3B2" w14:textId="6B884DF8" w:rsidR="00B4387C" w:rsidRPr="00402319" w:rsidRDefault="00B06C76" w:rsidP="00402319">
    <w:pPr>
      <w:pStyle w:val="Footer"/>
      <w:tabs>
        <w:tab w:val="left" w:pos="7470"/>
      </w:tabs>
      <w:ind w:right="144"/>
      <w:rPr>
        <w:sz w:val="10"/>
        <w:lang w:bidi="es-ES"/>
      </w:rPr>
    </w:pPr>
    <w:r w:rsidRPr="0083149F">
      <w:rPr>
        <w:noProof/>
        <w:sz w:val="10"/>
        <w:lang w:bidi="es-ES"/>
      </w:rPr>
      <w:drawing>
        <wp:anchor distT="0" distB="0" distL="114300" distR="114300" simplePos="0" relativeHeight="251660290" behindDoc="0" locked="0" layoutInCell="1" allowOverlap="1" wp14:anchorId="18586C80" wp14:editId="28C72156">
          <wp:simplePos x="0" y="0"/>
          <wp:positionH relativeFrom="column">
            <wp:posOffset>-120650</wp:posOffset>
          </wp:positionH>
          <wp:positionV relativeFrom="paragraph">
            <wp:posOffset>47034</wp:posOffset>
          </wp:positionV>
          <wp:extent cx="1644015" cy="688975"/>
          <wp:effectExtent l="0" t="0" r="0" b="0"/>
          <wp:wrapSquare wrapText="bothSides"/>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44015"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83149F">
      <w:rPr>
        <w:sz w:val="10"/>
        <w:lang w:bidi="es-ES"/>
      </w:rPr>
      <w:t>Este material fue financiado por el Programa de Asistencia para la Nutrición Suplementaria (Supplemental Nutrition Assistance Program, SNAP) del Departamento de Agricultura de los Estados Unidos (U.S. Department of Agriculture, USDA). El USDA es un proveedor y empleador que ofrece igualdad de oportunidades.</w:t>
    </w:r>
  </w:p>
  <w:p w14:paraId="015F8B69" w14:textId="27FD1099" w:rsidR="00B4387C" w:rsidRPr="00402319" w:rsidRDefault="00B4387C" w:rsidP="00B062E7">
    <w:pPr>
      <w:ind w:right="144"/>
      <w:rPr>
        <w:rFonts w:ascii="Tahoma" w:hAnsi="Tahoma" w:cs="Tahoma"/>
        <w:sz w:val="6"/>
        <w:szCs w:val="6"/>
      </w:rPr>
    </w:pPr>
  </w:p>
  <w:p w14:paraId="4973E328" w14:textId="197B961F" w:rsidR="00B4387C" w:rsidRPr="0083149F" w:rsidRDefault="00B4387C" w:rsidP="00B062E7">
    <w:pPr>
      <w:pStyle w:val="Footer"/>
      <w:tabs>
        <w:tab w:val="left" w:pos="7470"/>
      </w:tabs>
      <w:ind w:right="144"/>
      <w:rPr>
        <w:rFonts w:ascii="Tahoma" w:hAnsi="Tahoma" w:cs="Tahoma"/>
        <w:sz w:val="10"/>
        <w:szCs w:val="10"/>
      </w:rPr>
    </w:pPr>
    <w:r w:rsidRPr="0083149F">
      <w:rPr>
        <w:sz w:val="10"/>
        <w:lang w:bidi="es-ES"/>
      </w:rPr>
      <w:t>Los miembros de Texas A&amp;M AgriLife ofrecerán programas, actividades, educación y empleo con igualdad de oportunidades para todas las personas, sin distinción de raza, color, sexo, religión, nacionalidad, edad, discapacidad, información genética, condición de veterano, orientación sexual ni identidad de género. Además, se esforzarán por ofrecer oportunidades laborales equitativas y completas en todo Texas A&amp;M AgriLife.</w:t>
    </w:r>
  </w:p>
  <w:p w14:paraId="7DDE4F38" w14:textId="4673D669" w:rsidR="00B4387C" w:rsidRPr="00402319" w:rsidRDefault="00B4387C" w:rsidP="00B062E7">
    <w:pPr>
      <w:pStyle w:val="Footer"/>
      <w:tabs>
        <w:tab w:val="left" w:pos="7470"/>
      </w:tabs>
      <w:ind w:right="144"/>
      <w:rPr>
        <w:rFonts w:ascii="Tahoma" w:hAnsi="Tahoma" w:cs="Tahoma"/>
        <w:sz w:val="6"/>
        <w:szCs w:val="6"/>
      </w:rPr>
    </w:pPr>
  </w:p>
  <w:p w14:paraId="426A0C28" w14:textId="2FF4E688" w:rsidR="00B4387C" w:rsidRPr="0083149F" w:rsidRDefault="00B4387C" w:rsidP="00B062E7">
    <w:pPr>
      <w:pStyle w:val="Footer"/>
      <w:tabs>
        <w:tab w:val="left" w:pos="7470"/>
      </w:tabs>
      <w:ind w:right="144"/>
      <w:rPr>
        <w:sz w:val="10"/>
        <w:szCs w:val="10"/>
      </w:rPr>
    </w:pPr>
    <w:r w:rsidRPr="0083149F">
      <w:rPr>
        <w:sz w:val="10"/>
        <w:lang w:bidi="es-ES"/>
      </w:rPr>
      <w:t>Es una colaboración del Sistema Universitario Texas A&amp;M, el Departamento de Agricultura de los Estados Unidos y los Tribunales de Comisionados de los condados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7E632" w14:textId="77777777" w:rsidR="00621D89" w:rsidRDefault="00621D89" w:rsidP="00F5116E">
      <w:r>
        <w:separator/>
      </w:r>
    </w:p>
  </w:footnote>
  <w:footnote w:type="continuationSeparator" w:id="0">
    <w:p w14:paraId="69EE9273" w14:textId="77777777" w:rsidR="00621D89" w:rsidRDefault="00621D89" w:rsidP="00F5116E">
      <w:r>
        <w:continuationSeparator/>
      </w:r>
    </w:p>
  </w:footnote>
  <w:footnote w:type="continuationNotice" w:id="1">
    <w:p w14:paraId="2A056E28" w14:textId="77777777" w:rsidR="00621D89" w:rsidRDefault="00621D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9" name="Picture 9"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7B640F61" w:rsidR="008D4266" w:rsidRPr="00402319" w:rsidRDefault="009E15BC" w:rsidP="000042B7">
    <w:pPr>
      <w:pStyle w:val="Header"/>
      <w:spacing w:before="120"/>
      <w:ind w:right="-36"/>
      <w:jc w:val="right"/>
      <w:rPr>
        <w:rFonts w:ascii="Tahoma" w:hAnsi="Tahoma" w:cs="Tahoma"/>
        <w:b/>
        <w:color w:val="500000"/>
        <w:sz w:val="21"/>
        <w:szCs w:val="20"/>
      </w:rPr>
    </w:pPr>
    <w:r w:rsidRPr="00402319">
      <w:rPr>
        <w:rFonts w:ascii="Tahoma" w:hAnsi="Tahoma" w:cs="Tahoma"/>
        <w:b/>
        <w:color w:val="500000"/>
        <w:sz w:val="21"/>
        <w:lang w:bidi="es-ES"/>
      </w:rPr>
      <w:t>Marzo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C606C2"/>
    <w:multiLevelType w:val="hybridMultilevel"/>
    <w:tmpl w:val="C310C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 w:numId="1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B5D"/>
    <w:rsid w:val="00000ED4"/>
    <w:rsid w:val="00001212"/>
    <w:rsid w:val="0000153F"/>
    <w:rsid w:val="00003FC9"/>
    <w:rsid w:val="000042B7"/>
    <w:rsid w:val="00004F82"/>
    <w:rsid w:val="000100BD"/>
    <w:rsid w:val="000101FE"/>
    <w:rsid w:val="00011C44"/>
    <w:rsid w:val="00011E5E"/>
    <w:rsid w:val="00015140"/>
    <w:rsid w:val="000152AF"/>
    <w:rsid w:val="00015D54"/>
    <w:rsid w:val="00017D77"/>
    <w:rsid w:val="00021A96"/>
    <w:rsid w:val="00021DA5"/>
    <w:rsid w:val="00021F2B"/>
    <w:rsid w:val="00024795"/>
    <w:rsid w:val="00024A61"/>
    <w:rsid w:val="00024CAF"/>
    <w:rsid w:val="000278E1"/>
    <w:rsid w:val="00027A0E"/>
    <w:rsid w:val="00027BF3"/>
    <w:rsid w:val="000317CB"/>
    <w:rsid w:val="00031BC8"/>
    <w:rsid w:val="000328BA"/>
    <w:rsid w:val="000331B0"/>
    <w:rsid w:val="000332D2"/>
    <w:rsid w:val="00041B89"/>
    <w:rsid w:val="00042849"/>
    <w:rsid w:val="0004443A"/>
    <w:rsid w:val="00045B2B"/>
    <w:rsid w:val="00047F09"/>
    <w:rsid w:val="000511F8"/>
    <w:rsid w:val="00052379"/>
    <w:rsid w:val="000536A5"/>
    <w:rsid w:val="000556B6"/>
    <w:rsid w:val="00056DD6"/>
    <w:rsid w:val="00057EFD"/>
    <w:rsid w:val="00060907"/>
    <w:rsid w:val="00060C49"/>
    <w:rsid w:val="00061892"/>
    <w:rsid w:val="00062063"/>
    <w:rsid w:val="000630C3"/>
    <w:rsid w:val="00070B61"/>
    <w:rsid w:val="00070E24"/>
    <w:rsid w:val="00071288"/>
    <w:rsid w:val="000732C0"/>
    <w:rsid w:val="000749E2"/>
    <w:rsid w:val="000756AC"/>
    <w:rsid w:val="000766D3"/>
    <w:rsid w:val="000802D9"/>
    <w:rsid w:val="00083E91"/>
    <w:rsid w:val="00083F27"/>
    <w:rsid w:val="0008400F"/>
    <w:rsid w:val="000855D5"/>
    <w:rsid w:val="00090EC1"/>
    <w:rsid w:val="00091A1A"/>
    <w:rsid w:val="00092E0F"/>
    <w:rsid w:val="00093DA3"/>
    <w:rsid w:val="00094450"/>
    <w:rsid w:val="000951AE"/>
    <w:rsid w:val="000953A7"/>
    <w:rsid w:val="0009616E"/>
    <w:rsid w:val="0009680D"/>
    <w:rsid w:val="000A04B3"/>
    <w:rsid w:val="000A1127"/>
    <w:rsid w:val="000A4B46"/>
    <w:rsid w:val="000A50AE"/>
    <w:rsid w:val="000A53D8"/>
    <w:rsid w:val="000A6982"/>
    <w:rsid w:val="000B1F2B"/>
    <w:rsid w:val="000B5EA3"/>
    <w:rsid w:val="000B78DC"/>
    <w:rsid w:val="000C103B"/>
    <w:rsid w:val="000C1E17"/>
    <w:rsid w:val="000C54F8"/>
    <w:rsid w:val="000C64B1"/>
    <w:rsid w:val="000C76A6"/>
    <w:rsid w:val="000D2364"/>
    <w:rsid w:val="000D262C"/>
    <w:rsid w:val="000D6A99"/>
    <w:rsid w:val="000E18E7"/>
    <w:rsid w:val="000E1914"/>
    <w:rsid w:val="000E1FF5"/>
    <w:rsid w:val="000E2264"/>
    <w:rsid w:val="000E5B73"/>
    <w:rsid w:val="000E6A38"/>
    <w:rsid w:val="000E7DB3"/>
    <w:rsid w:val="000F08FE"/>
    <w:rsid w:val="000F1D66"/>
    <w:rsid w:val="000F45B4"/>
    <w:rsid w:val="000F4DB6"/>
    <w:rsid w:val="000F57A7"/>
    <w:rsid w:val="000F7445"/>
    <w:rsid w:val="000F7F41"/>
    <w:rsid w:val="00100B7E"/>
    <w:rsid w:val="00105C59"/>
    <w:rsid w:val="00105D43"/>
    <w:rsid w:val="00106204"/>
    <w:rsid w:val="00107329"/>
    <w:rsid w:val="0011376A"/>
    <w:rsid w:val="0011395D"/>
    <w:rsid w:val="0011403B"/>
    <w:rsid w:val="001141D9"/>
    <w:rsid w:val="00114596"/>
    <w:rsid w:val="00115D57"/>
    <w:rsid w:val="00116263"/>
    <w:rsid w:val="001166ED"/>
    <w:rsid w:val="001170C3"/>
    <w:rsid w:val="0012003E"/>
    <w:rsid w:val="001229A8"/>
    <w:rsid w:val="001265D3"/>
    <w:rsid w:val="00127C91"/>
    <w:rsid w:val="00131049"/>
    <w:rsid w:val="00134E38"/>
    <w:rsid w:val="00135707"/>
    <w:rsid w:val="00135FBC"/>
    <w:rsid w:val="0013632A"/>
    <w:rsid w:val="001364B1"/>
    <w:rsid w:val="001369A4"/>
    <w:rsid w:val="00136D78"/>
    <w:rsid w:val="00137529"/>
    <w:rsid w:val="0013796D"/>
    <w:rsid w:val="001404F2"/>
    <w:rsid w:val="00140C98"/>
    <w:rsid w:val="00147175"/>
    <w:rsid w:val="00147B37"/>
    <w:rsid w:val="001512FB"/>
    <w:rsid w:val="001522A3"/>
    <w:rsid w:val="001555F0"/>
    <w:rsid w:val="00156111"/>
    <w:rsid w:val="0015676B"/>
    <w:rsid w:val="00156BDF"/>
    <w:rsid w:val="00160832"/>
    <w:rsid w:val="00166766"/>
    <w:rsid w:val="00170AEB"/>
    <w:rsid w:val="0017275D"/>
    <w:rsid w:val="00174FD9"/>
    <w:rsid w:val="00175A0E"/>
    <w:rsid w:val="00175BEF"/>
    <w:rsid w:val="00181D23"/>
    <w:rsid w:val="00186131"/>
    <w:rsid w:val="0018717E"/>
    <w:rsid w:val="0018733C"/>
    <w:rsid w:val="00194510"/>
    <w:rsid w:val="00195508"/>
    <w:rsid w:val="0019701D"/>
    <w:rsid w:val="001A21C2"/>
    <w:rsid w:val="001B000B"/>
    <w:rsid w:val="001B1790"/>
    <w:rsid w:val="001B1BD5"/>
    <w:rsid w:val="001B3C8F"/>
    <w:rsid w:val="001B3F36"/>
    <w:rsid w:val="001B4A52"/>
    <w:rsid w:val="001B6E42"/>
    <w:rsid w:val="001B7D77"/>
    <w:rsid w:val="001C1041"/>
    <w:rsid w:val="001C16AD"/>
    <w:rsid w:val="001C1B1E"/>
    <w:rsid w:val="001C41D0"/>
    <w:rsid w:val="001C4234"/>
    <w:rsid w:val="001C691F"/>
    <w:rsid w:val="001D0056"/>
    <w:rsid w:val="001D265E"/>
    <w:rsid w:val="001D32A3"/>
    <w:rsid w:val="001D3B37"/>
    <w:rsid w:val="001D52C0"/>
    <w:rsid w:val="001D5882"/>
    <w:rsid w:val="001E2257"/>
    <w:rsid w:val="001E3D21"/>
    <w:rsid w:val="001F060A"/>
    <w:rsid w:val="001F1822"/>
    <w:rsid w:val="001F2F90"/>
    <w:rsid w:val="001F32FF"/>
    <w:rsid w:val="001F50A2"/>
    <w:rsid w:val="001F54C0"/>
    <w:rsid w:val="00201959"/>
    <w:rsid w:val="002022B1"/>
    <w:rsid w:val="00202970"/>
    <w:rsid w:val="002033E2"/>
    <w:rsid w:val="00203A4A"/>
    <w:rsid w:val="0020452E"/>
    <w:rsid w:val="00204634"/>
    <w:rsid w:val="002055B0"/>
    <w:rsid w:val="00205712"/>
    <w:rsid w:val="00205FB8"/>
    <w:rsid w:val="0020624C"/>
    <w:rsid w:val="0020754F"/>
    <w:rsid w:val="00207CA2"/>
    <w:rsid w:val="00210787"/>
    <w:rsid w:val="0021192A"/>
    <w:rsid w:val="002129BB"/>
    <w:rsid w:val="00212B05"/>
    <w:rsid w:val="00216DE9"/>
    <w:rsid w:val="00217998"/>
    <w:rsid w:val="00220363"/>
    <w:rsid w:val="00221CF0"/>
    <w:rsid w:val="0022301B"/>
    <w:rsid w:val="00223F76"/>
    <w:rsid w:val="00225BD5"/>
    <w:rsid w:val="00230D2B"/>
    <w:rsid w:val="0023211F"/>
    <w:rsid w:val="0023448D"/>
    <w:rsid w:val="00234A4B"/>
    <w:rsid w:val="00234B7C"/>
    <w:rsid w:val="00237B21"/>
    <w:rsid w:val="00242D95"/>
    <w:rsid w:val="00243C86"/>
    <w:rsid w:val="00244568"/>
    <w:rsid w:val="0024535D"/>
    <w:rsid w:val="00245A6E"/>
    <w:rsid w:val="0024777D"/>
    <w:rsid w:val="002522FA"/>
    <w:rsid w:val="00254729"/>
    <w:rsid w:val="0025702F"/>
    <w:rsid w:val="00257FE7"/>
    <w:rsid w:val="002611FF"/>
    <w:rsid w:val="002629A7"/>
    <w:rsid w:val="00264DE6"/>
    <w:rsid w:val="002662A8"/>
    <w:rsid w:val="00266D40"/>
    <w:rsid w:val="00267CE6"/>
    <w:rsid w:val="00270198"/>
    <w:rsid w:val="002711E8"/>
    <w:rsid w:val="00272F4C"/>
    <w:rsid w:val="002733E3"/>
    <w:rsid w:val="0027446A"/>
    <w:rsid w:val="00274BDD"/>
    <w:rsid w:val="00275992"/>
    <w:rsid w:val="00276394"/>
    <w:rsid w:val="0028029E"/>
    <w:rsid w:val="00281225"/>
    <w:rsid w:val="00282505"/>
    <w:rsid w:val="00283565"/>
    <w:rsid w:val="002835AB"/>
    <w:rsid w:val="002835E9"/>
    <w:rsid w:val="002900DA"/>
    <w:rsid w:val="00290328"/>
    <w:rsid w:val="00290DB3"/>
    <w:rsid w:val="0029177C"/>
    <w:rsid w:val="00292334"/>
    <w:rsid w:val="00292B7C"/>
    <w:rsid w:val="00292CA3"/>
    <w:rsid w:val="0029432C"/>
    <w:rsid w:val="0029628D"/>
    <w:rsid w:val="002964BD"/>
    <w:rsid w:val="002A2330"/>
    <w:rsid w:val="002A3E05"/>
    <w:rsid w:val="002A5E7E"/>
    <w:rsid w:val="002B0192"/>
    <w:rsid w:val="002B2150"/>
    <w:rsid w:val="002B252F"/>
    <w:rsid w:val="002B408B"/>
    <w:rsid w:val="002B54EC"/>
    <w:rsid w:val="002B5726"/>
    <w:rsid w:val="002B5B9C"/>
    <w:rsid w:val="002C0497"/>
    <w:rsid w:val="002C20AD"/>
    <w:rsid w:val="002C2A12"/>
    <w:rsid w:val="002C43DD"/>
    <w:rsid w:val="002C5747"/>
    <w:rsid w:val="002C5D17"/>
    <w:rsid w:val="002D04E4"/>
    <w:rsid w:val="002D1E88"/>
    <w:rsid w:val="002D2EAE"/>
    <w:rsid w:val="002D3D01"/>
    <w:rsid w:val="002E3B72"/>
    <w:rsid w:val="002E558B"/>
    <w:rsid w:val="002E73F5"/>
    <w:rsid w:val="002F0761"/>
    <w:rsid w:val="002F1A49"/>
    <w:rsid w:val="002F1FA0"/>
    <w:rsid w:val="002F2C64"/>
    <w:rsid w:val="002F2CAE"/>
    <w:rsid w:val="002F372F"/>
    <w:rsid w:val="002F3B03"/>
    <w:rsid w:val="002F4F4E"/>
    <w:rsid w:val="002F51DA"/>
    <w:rsid w:val="0030373B"/>
    <w:rsid w:val="0030478A"/>
    <w:rsid w:val="00304DE7"/>
    <w:rsid w:val="003061E6"/>
    <w:rsid w:val="003101F0"/>
    <w:rsid w:val="00312B2E"/>
    <w:rsid w:val="00315082"/>
    <w:rsid w:val="0031712E"/>
    <w:rsid w:val="00317EF4"/>
    <w:rsid w:val="00320B4A"/>
    <w:rsid w:val="00321EF7"/>
    <w:rsid w:val="00324E1F"/>
    <w:rsid w:val="0032538D"/>
    <w:rsid w:val="003265D2"/>
    <w:rsid w:val="00326C7C"/>
    <w:rsid w:val="00326F12"/>
    <w:rsid w:val="003308C9"/>
    <w:rsid w:val="00331EFB"/>
    <w:rsid w:val="003324E0"/>
    <w:rsid w:val="00332F88"/>
    <w:rsid w:val="0033356E"/>
    <w:rsid w:val="00333818"/>
    <w:rsid w:val="00333E01"/>
    <w:rsid w:val="00336690"/>
    <w:rsid w:val="00340A3C"/>
    <w:rsid w:val="00341BEA"/>
    <w:rsid w:val="00342A0B"/>
    <w:rsid w:val="00342DAC"/>
    <w:rsid w:val="003433C0"/>
    <w:rsid w:val="0034342E"/>
    <w:rsid w:val="00344655"/>
    <w:rsid w:val="00344D1A"/>
    <w:rsid w:val="0034501C"/>
    <w:rsid w:val="00345AEC"/>
    <w:rsid w:val="00345B38"/>
    <w:rsid w:val="00347078"/>
    <w:rsid w:val="0035069D"/>
    <w:rsid w:val="0035533A"/>
    <w:rsid w:val="00355DDD"/>
    <w:rsid w:val="0036307D"/>
    <w:rsid w:val="00364664"/>
    <w:rsid w:val="00365881"/>
    <w:rsid w:val="003664A2"/>
    <w:rsid w:val="00366CC5"/>
    <w:rsid w:val="00367E10"/>
    <w:rsid w:val="00372665"/>
    <w:rsid w:val="00372C93"/>
    <w:rsid w:val="00373AB0"/>
    <w:rsid w:val="003742FB"/>
    <w:rsid w:val="0038174A"/>
    <w:rsid w:val="00381F70"/>
    <w:rsid w:val="00382921"/>
    <w:rsid w:val="00383468"/>
    <w:rsid w:val="003854D6"/>
    <w:rsid w:val="00385C2E"/>
    <w:rsid w:val="00386D45"/>
    <w:rsid w:val="00387B04"/>
    <w:rsid w:val="00387B2A"/>
    <w:rsid w:val="00387DA1"/>
    <w:rsid w:val="0039002B"/>
    <w:rsid w:val="003911E0"/>
    <w:rsid w:val="00392556"/>
    <w:rsid w:val="00393234"/>
    <w:rsid w:val="00394E30"/>
    <w:rsid w:val="003954C5"/>
    <w:rsid w:val="00395644"/>
    <w:rsid w:val="00397B58"/>
    <w:rsid w:val="003A06DD"/>
    <w:rsid w:val="003A1142"/>
    <w:rsid w:val="003A1678"/>
    <w:rsid w:val="003A1E1D"/>
    <w:rsid w:val="003A2413"/>
    <w:rsid w:val="003A3CCF"/>
    <w:rsid w:val="003A62FB"/>
    <w:rsid w:val="003A6AAA"/>
    <w:rsid w:val="003B0097"/>
    <w:rsid w:val="003B087A"/>
    <w:rsid w:val="003B4141"/>
    <w:rsid w:val="003B457C"/>
    <w:rsid w:val="003B4D53"/>
    <w:rsid w:val="003B51C6"/>
    <w:rsid w:val="003B5B38"/>
    <w:rsid w:val="003B690D"/>
    <w:rsid w:val="003B7D70"/>
    <w:rsid w:val="003C1A8D"/>
    <w:rsid w:val="003C247A"/>
    <w:rsid w:val="003C33E3"/>
    <w:rsid w:val="003C4093"/>
    <w:rsid w:val="003C7DF7"/>
    <w:rsid w:val="003D08CE"/>
    <w:rsid w:val="003D1A96"/>
    <w:rsid w:val="003E09C4"/>
    <w:rsid w:val="003E165D"/>
    <w:rsid w:val="003E2720"/>
    <w:rsid w:val="003E515A"/>
    <w:rsid w:val="003E71D8"/>
    <w:rsid w:val="003F16B4"/>
    <w:rsid w:val="003F3A55"/>
    <w:rsid w:val="003F473A"/>
    <w:rsid w:val="003F49AE"/>
    <w:rsid w:val="003F5755"/>
    <w:rsid w:val="003F6708"/>
    <w:rsid w:val="00401005"/>
    <w:rsid w:val="00402121"/>
    <w:rsid w:val="00402319"/>
    <w:rsid w:val="004037DD"/>
    <w:rsid w:val="00407664"/>
    <w:rsid w:val="0040769E"/>
    <w:rsid w:val="00413940"/>
    <w:rsid w:val="0041542C"/>
    <w:rsid w:val="0041678C"/>
    <w:rsid w:val="0042182B"/>
    <w:rsid w:val="00421CA9"/>
    <w:rsid w:val="00421E5A"/>
    <w:rsid w:val="004239A7"/>
    <w:rsid w:val="00425A65"/>
    <w:rsid w:val="00426830"/>
    <w:rsid w:val="00436AB8"/>
    <w:rsid w:val="004376A1"/>
    <w:rsid w:val="00437C23"/>
    <w:rsid w:val="00441770"/>
    <w:rsid w:val="00443C6D"/>
    <w:rsid w:val="00447C98"/>
    <w:rsid w:val="00447DA8"/>
    <w:rsid w:val="00455EA7"/>
    <w:rsid w:val="0045726C"/>
    <w:rsid w:val="004573E5"/>
    <w:rsid w:val="00457E80"/>
    <w:rsid w:val="00461948"/>
    <w:rsid w:val="00461B10"/>
    <w:rsid w:val="00467C6F"/>
    <w:rsid w:val="0047069D"/>
    <w:rsid w:val="00470872"/>
    <w:rsid w:val="00471F55"/>
    <w:rsid w:val="004755CA"/>
    <w:rsid w:val="004756D3"/>
    <w:rsid w:val="00480173"/>
    <w:rsid w:val="00480387"/>
    <w:rsid w:val="004804B8"/>
    <w:rsid w:val="004804BD"/>
    <w:rsid w:val="00481AF9"/>
    <w:rsid w:val="00482168"/>
    <w:rsid w:val="00482467"/>
    <w:rsid w:val="00482A7A"/>
    <w:rsid w:val="004872A6"/>
    <w:rsid w:val="004907A1"/>
    <w:rsid w:val="0049182B"/>
    <w:rsid w:val="004948AF"/>
    <w:rsid w:val="004953FF"/>
    <w:rsid w:val="00495CF8"/>
    <w:rsid w:val="00496011"/>
    <w:rsid w:val="004A0AAD"/>
    <w:rsid w:val="004A198A"/>
    <w:rsid w:val="004A41B2"/>
    <w:rsid w:val="004A4306"/>
    <w:rsid w:val="004A4C81"/>
    <w:rsid w:val="004A5618"/>
    <w:rsid w:val="004A738C"/>
    <w:rsid w:val="004B06E1"/>
    <w:rsid w:val="004B0D12"/>
    <w:rsid w:val="004B41F9"/>
    <w:rsid w:val="004B5BB4"/>
    <w:rsid w:val="004B5EE9"/>
    <w:rsid w:val="004B74EE"/>
    <w:rsid w:val="004C0F08"/>
    <w:rsid w:val="004D3A64"/>
    <w:rsid w:val="004D6F29"/>
    <w:rsid w:val="004D7F8B"/>
    <w:rsid w:val="004E0467"/>
    <w:rsid w:val="004E132A"/>
    <w:rsid w:val="004E44A6"/>
    <w:rsid w:val="004E4E6A"/>
    <w:rsid w:val="004E7D61"/>
    <w:rsid w:val="004F1DE9"/>
    <w:rsid w:val="004F243B"/>
    <w:rsid w:val="004F2D81"/>
    <w:rsid w:val="004F3681"/>
    <w:rsid w:val="004F6EF6"/>
    <w:rsid w:val="005004AC"/>
    <w:rsid w:val="00501A74"/>
    <w:rsid w:val="00502630"/>
    <w:rsid w:val="005037B5"/>
    <w:rsid w:val="00503D9F"/>
    <w:rsid w:val="00503E81"/>
    <w:rsid w:val="00504063"/>
    <w:rsid w:val="00504DA8"/>
    <w:rsid w:val="005050E6"/>
    <w:rsid w:val="00506687"/>
    <w:rsid w:val="005069F7"/>
    <w:rsid w:val="00507B70"/>
    <w:rsid w:val="00507F8B"/>
    <w:rsid w:val="0051021C"/>
    <w:rsid w:val="00510D8A"/>
    <w:rsid w:val="00511CED"/>
    <w:rsid w:val="00511D63"/>
    <w:rsid w:val="005124F7"/>
    <w:rsid w:val="00512C53"/>
    <w:rsid w:val="00513FB6"/>
    <w:rsid w:val="0051407F"/>
    <w:rsid w:val="00515351"/>
    <w:rsid w:val="00516B44"/>
    <w:rsid w:val="00521DBC"/>
    <w:rsid w:val="00521EEE"/>
    <w:rsid w:val="005233BE"/>
    <w:rsid w:val="0052350E"/>
    <w:rsid w:val="005238AE"/>
    <w:rsid w:val="00523E62"/>
    <w:rsid w:val="005250D0"/>
    <w:rsid w:val="00532347"/>
    <w:rsid w:val="00533403"/>
    <w:rsid w:val="005340A5"/>
    <w:rsid w:val="00535A6B"/>
    <w:rsid w:val="0053663D"/>
    <w:rsid w:val="00537076"/>
    <w:rsid w:val="005371A2"/>
    <w:rsid w:val="00537994"/>
    <w:rsid w:val="00541591"/>
    <w:rsid w:val="005444D7"/>
    <w:rsid w:val="005455F8"/>
    <w:rsid w:val="0054614D"/>
    <w:rsid w:val="00546575"/>
    <w:rsid w:val="005503A7"/>
    <w:rsid w:val="00552845"/>
    <w:rsid w:val="00553B91"/>
    <w:rsid w:val="005554AC"/>
    <w:rsid w:val="00557968"/>
    <w:rsid w:val="00557C4A"/>
    <w:rsid w:val="00562957"/>
    <w:rsid w:val="005652DF"/>
    <w:rsid w:val="005674B0"/>
    <w:rsid w:val="00567CD2"/>
    <w:rsid w:val="0057010C"/>
    <w:rsid w:val="00570512"/>
    <w:rsid w:val="00571C6D"/>
    <w:rsid w:val="00571E88"/>
    <w:rsid w:val="005722E1"/>
    <w:rsid w:val="00573E7B"/>
    <w:rsid w:val="00575D25"/>
    <w:rsid w:val="00575D52"/>
    <w:rsid w:val="00583114"/>
    <w:rsid w:val="00584D50"/>
    <w:rsid w:val="00590247"/>
    <w:rsid w:val="005907D9"/>
    <w:rsid w:val="00590DAC"/>
    <w:rsid w:val="00592A23"/>
    <w:rsid w:val="00592FC0"/>
    <w:rsid w:val="00594E1A"/>
    <w:rsid w:val="005951B9"/>
    <w:rsid w:val="005972E5"/>
    <w:rsid w:val="005A492C"/>
    <w:rsid w:val="005B67FF"/>
    <w:rsid w:val="005C1D19"/>
    <w:rsid w:val="005C4EC0"/>
    <w:rsid w:val="005C7C0C"/>
    <w:rsid w:val="005C7D37"/>
    <w:rsid w:val="005D11A0"/>
    <w:rsid w:val="005D1676"/>
    <w:rsid w:val="005D37E9"/>
    <w:rsid w:val="005D3D33"/>
    <w:rsid w:val="005D42CC"/>
    <w:rsid w:val="005D7ABE"/>
    <w:rsid w:val="005E0BE7"/>
    <w:rsid w:val="005E23C2"/>
    <w:rsid w:val="005E32AF"/>
    <w:rsid w:val="005E368B"/>
    <w:rsid w:val="005E3B64"/>
    <w:rsid w:val="005E44AB"/>
    <w:rsid w:val="005E4916"/>
    <w:rsid w:val="005E4A4E"/>
    <w:rsid w:val="005E4C1A"/>
    <w:rsid w:val="005E50F5"/>
    <w:rsid w:val="005E63E2"/>
    <w:rsid w:val="005F0E41"/>
    <w:rsid w:val="005F0EF6"/>
    <w:rsid w:val="005F255F"/>
    <w:rsid w:val="005F7B6E"/>
    <w:rsid w:val="0060233E"/>
    <w:rsid w:val="00605318"/>
    <w:rsid w:val="0061330D"/>
    <w:rsid w:val="006135A0"/>
    <w:rsid w:val="00614EB0"/>
    <w:rsid w:val="0061576C"/>
    <w:rsid w:val="006166FC"/>
    <w:rsid w:val="00620508"/>
    <w:rsid w:val="00621D89"/>
    <w:rsid w:val="006257EF"/>
    <w:rsid w:val="00626D1F"/>
    <w:rsid w:val="00627235"/>
    <w:rsid w:val="006325DB"/>
    <w:rsid w:val="006402AA"/>
    <w:rsid w:val="006419EE"/>
    <w:rsid w:val="00642239"/>
    <w:rsid w:val="00643201"/>
    <w:rsid w:val="00643279"/>
    <w:rsid w:val="00643F1E"/>
    <w:rsid w:val="006457AE"/>
    <w:rsid w:val="00645834"/>
    <w:rsid w:val="006461EF"/>
    <w:rsid w:val="00646211"/>
    <w:rsid w:val="006502D5"/>
    <w:rsid w:val="00650B8B"/>
    <w:rsid w:val="006516F6"/>
    <w:rsid w:val="006522DD"/>
    <w:rsid w:val="006574BE"/>
    <w:rsid w:val="00657C99"/>
    <w:rsid w:val="00661318"/>
    <w:rsid w:val="006645B6"/>
    <w:rsid w:val="006647A7"/>
    <w:rsid w:val="00665F64"/>
    <w:rsid w:val="006701D3"/>
    <w:rsid w:val="00670951"/>
    <w:rsid w:val="00671724"/>
    <w:rsid w:val="00672340"/>
    <w:rsid w:val="00672652"/>
    <w:rsid w:val="00676643"/>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458D"/>
    <w:rsid w:val="006A542E"/>
    <w:rsid w:val="006A55A1"/>
    <w:rsid w:val="006A7461"/>
    <w:rsid w:val="006B0BD4"/>
    <w:rsid w:val="006B19A2"/>
    <w:rsid w:val="006B6ED6"/>
    <w:rsid w:val="006B76CF"/>
    <w:rsid w:val="006C0051"/>
    <w:rsid w:val="006C17BD"/>
    <w:rsid w:val="006C18D4"/>
    <w:rsid w:val="006C3162"/>
    <w:rsid w:val="006C58D7"/>
    <w:rsid w:val="006C6166"/>
    <w:rsid w:val="006C69B1"/>
    <w:rsid w:val="006D15D8"/>
    <w:rsid w:val="006D3341"/>
    <w:rsid w:val="006D442F"/>
    <w:rsid w:val="006D5E11"/>
    <w:rsid w:val="006D763D"/>
    <w:rsid w:val="006D7C12"/>
    <w:rsid w:val="006D7CA6"/>
    <w:rsid w:val="006E005C"/>
    <w:rsid w:val="006E1E2C"/>
    <w:rsid w:val="006E4293"/>
    <w:rsid w:val="006F2AA5"/>
    <w:rsid w:val="006F2C23"/>
    <w:rsid w:val="006F4BB1"/>
    <w:rsid w:val="00702B9B"/>
    <w:rsid w:val="00703A3C"/>
    <w:rsid w:val="007042DD"/>
    <w:rsid w:val="00705351"/>
    <w:rsid w:val="007065C8"/>
    <w:rsid w:val="007072BA"/>
    <w:rsid w:val="00710443"/>
    <w:rsid w:val="00711A4F"/>
    <w:rsid w:val="00712C2F"/>
    <w:rsid w:val="00723E2C"/>
    <w:rsid w:val="00725251"/>
    <w:rsid w:val="0073025D"/>
    <w:rsid w:val="00730C9E"/>
    <w:rsid w:val="00731A65"/>
    <w:rsid w:val="00734709"/>
    <w:rsid w:val="00737D1F"/>
    <w:rsid w:val="0074103A"/>
    <w:rsid w:val="00742408"/>
    <w:rsid w:val="00743DFD"/>
    <w:rsid w:val="00744460"/>
    <w:rsid w:val="00751497"/>
    <w:rsid w:val="00752720"/>
    <w:rsid w:val="00754F35"/>
    <w:rsid w:val="00756EEF"/>
    <w:rsid w:val="00756FC0"/>
    <w:rsid w:val="00762261"/>
    <w:rsid w:val="007633DA"/>
    <w:rsid w:val="00764872"/>
    <w:rsid w:val="007650DD"/>
    <w:rsid w:val="00766FEB"/>
    <w:rsid w:val="0077122D"/>
    <w:rsid w:val="00771C46"/>
    <w:rsid w:val="00773033"/>
    <w:rsid w:val="007766AB"/>
    <w:rsid w:val="007768DB"/>
    <w:rsid w:val="00776B9F"/>
    <w:rsid w:val="00777C89"/>
    <w:rsid w:val="00781504"/>
    <w:rsid w:val="00782F5F"/>
    <w:rsid w:val="00784B9B"/>
    <w:rsid w:val="00784CAB"/>
    <w:rsid w:val="007851E1"/>
    <w:rsid w:val="007852F7"/>
    <w:rsid w:val="0078578B"/>
    <w:rsid w:val="00791275"/>
    <w:rsid w:val="007A0C7C"/>
    <w:rsid w:val="007A2E94"/>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3D0"/>
    <w:rsid w:val="007D08A7"/>
    <w:rsid w:val="007D562D"/>
    <w:rsid w:val="007D64C2"/>
    <w:rsid w:val="007D6EF2"/>
    <w:rsid w:val="007E03D4"/>
    <w:rsid w:val="007E1E7B"/>
    <w:rsid w:val="007E203F"/>
    <w:rsid w:val="007E324D"/>
    <w:rsid w:val="007E559A"/>
    <w:rsid w:val="007E5C5C"/>
    <w:rsid w:val="007E5D6E"/>
    <w:rsid w:val="007E61F6"/>
    <w:rsid w:val="007F1C3B"/>
    <w:rsid w:val="007F39E5"/>
    <w:rsid w:val="007F4B45"/>
    <w:rsid w:val="007F51BF"/>
    <w:rsid w:val="007F541D"/>
    <w:rsid w:val="007F68C6"/>
    <w:rsid w:val="007F6A4B"/>
    <w:rsid w:val="0080112F"/>
    <w:rsid w:val="008016A6"/>
    <w:rsid w:val="00804B5B"/>
    <w:rsid w:val="00804C83"/>
    <w:rsid w:val="00806BB4"/>
    <w:rsid w:val="008070C7"/>
    <w:rsid w:val="00807C0E"/>
    <w:rsid w:val="008101DF"/>
    <w:rsid w:val="00812D1C"/>
    <w:rsid w:val="00813B5B"/>
    <w:rsid w:val="00813D23"/>
    <w:rsid w:val="00817079"/>
    <w:rsid w:val="0082021D"/>
    <w:rsid w:val="008301B7"/>
    <w:rsid w:val="008312B7"/>
    <w:rsid w:val="0083149F"/>
    <w:rsid w:val="008319FB"/>
    <w:rsid w:val="00832746"/>
    <w:rsid w:val="00836487"/>
    <w:rsid w:val="00836EAC"/>
    <w:rsid w:val="00837D2D"/>
    <w:rsid w:val="0084100C"/>
    <w:rsid w:val="00842741"/>
    <w:rsid w:val="00844F82"/>
    <w:rsid w:val="008457EB"/>
    <w:rsid w:val="008464AC"/>
    <w:rsid w:val="00846714"/>
    <w:rsid w:val="008479E3"/>
    <w:rsid w:val="00850CCD"/>
    <w:rsid w:val="0085524C"/>
    <w:rsid w:val="00856E86"/>
    <w:rsid w:val="008579E0"/>
    <w:rsid w:val="008601C6"/>
    <w:rsid w:val="00860E4E"/>
    <w:rsid w:val="00861615"/>
    <w:rsid w:val="008623C2"/>
    <w:rsid w:val="008628D8"/>
    <w:rsid w:val="00862D43"/>
    <w:rsid w:val="008650D5"/>
    <w:rsid w:val="00865982"/>
    <w:rsid w:val="008661AF"/>
    <w:rsid w:val="008666BB"/>
    <w:rsid w:val="008708FB"/>
    <w:rsid w:val="0087104F"/>
    <w:rsid w:val="00871DCE"/>
    <w:rsid w:val="008730FC"/>
    <w:rsid w:val="00874CDC"/>
    <w:rsid w:val="00876B23"/>
    <w:rsid w:val="00876D3D"/>
    <w:rsid w:val="008777E2"/>
    <w:rsid w:val="00877CB7"/>
    <w:rsid w:val="008803CD"/>
    <w:rsid w:val="00880C20"/>
    <w:rsid w:val="00881D41"/>
    <w:rsid w:val="0088240B"/>
    <w:rsid w:val="00891BA1"/>
    <w:rsid w:val="008922EB"/>
    <w:rsid w:val="00893DC7"/>
    <w:rsid w:val="008946BC"/>
    <w:rsid w:val="00894FFC"/>
    <w:rsid w:val="0089679B"/>
    <w:rsid w:val="008968CB"/>
    <w:rsid w:val="008A111B"/>
    <w:rsid w:val="008A3384"/>
    <w:rsid w:val="008A4FA4"/>
    <w:rsid w:val="008A6A6E"/>
    <w:rsid w:val="008B42B6"/>
    <w:rsid w:val="008B5D59"/>
    <w:rsid w:val="008B7DF4"/>
    <w:rsid w:val="008C0D70"/>
    <w:rsid w:val="008C12FF"/>
    <w:rsid w:val="008C1474"/>
    <w:rsid w:val="008C3EA6"/>
    <w:rsid w:val="008C4258"/>
    <w:rsid w:val="008C44FD"/>
    <w:rsid w:val="008C6CBC"/>
    <w:rsid w:val="008D14A3"/>
    <w:rsid w:val="008D28FA"/>
    <w:rsid w:val="008D32F2"/>
    <w:rsid w:val="008D4266"/>
    <w:rsid w:val="008D76FC"/>
    <w:rsid w:val="008E19D2"/>
    <w:rsid w:val="008E2EDF"/>
    <w:rsid w:val="008E3EAF"/>
    <w:rsid w:val="008E40F9"/>
    <w:rsid w:val="008E435A"/>
    <w:rsid w:val="008E5751"/>
    <w:rsid w:val="008E6B8A"/>
    <w:rsid w:val="008E6E9E"/>
    <w:rsid w:val="008F0132"/>
    <w:rsid w:val="008F01F1"/>
    <w:rsid w:val="008F386E"/>
    <w:rsid w:val="008F471A"/>
    <w:rsid w:val="008F59C1"/>
    <w:rsid w:val="008F6783"/>
    <w:rsid w:val="008F7A2A"/>
    <w:rsid w:val="00903433"/>
    <w:rsid w:val="00903F9F"/>
    <w:rsid w:val="009041E3"/>
    <w:rsid w:val="009045E0"/>
    <w:rsid w:val="00904F1F"/>
    <w:rsid w:val="00910951"/>
    <w:rsid w:val="00911BF7"/>
    <w:rsid w:val="00912687"/>
    <w:rsid w:val="009158DE"/>
    <w:rsid w:val="009161D0"/>
    <w:rsid w:val="009204AB"/>
    <w:rsid w:val="0092466A"/>
    <w:rsid w:val="009276F4"/>
    <w:rsid w:val="009300A0"/>
    <w:rsid w:val="009304DE"/>
    <w:rsid w:val="00931355"/>
    <w:rsid w:val="0093384C"/>
    <w:rsid w:val="009346B8"/>
    <w:rsid w:val="0093491C"/>
    <w:rsid w:val="0094119C"/>
    <w:rsid w:val="009422C8"/>
    <w:rsid w:val="00944089"/>
    <w:rsid w:val="009467E1"/>
    <w:rsid w:val="00946ABD"/>
    <w:rsid w:val="00946C9F"/>
    <w:rsid w:val="00952C83"/>
    <w:rsid w:val="00956452"/>
    <w:rsid w:val="009611D1"/>
    <w:rsid w:val="00961AEF"/>
    <w:rsid w:val="00961D0A"/>
    <w:rsid w:val="00963470"/>
    <w:rsid w:val="00964F24"/>
    <w:rsid w:val="009650B6"/>
    <w:rsid w:val="00965EB2"/>
    <w:rsid w:val="0096754E"/>
    <w:rsid w:val="0096771E"/>
    <w:rsid w:val="00971A9B"/>
    <w:rsid w:val="00972924"/>
    <w:rsid w:val="00972F8D"/>
    <w:rsid w:val="00973C3A"/>
    <w:rsid w:val="00973D2D"/>
    <w:rsid w:val="00981339"/>
    <w:rsid w:val="00981996"/>
    <w:rsid w:val="00982C99"/>
    <w:rsid w:val="00983E52"/>
    <w:rsid w:val="00986FCE"/>
    <w:rsid w:val="00987D8C"/>
    <w:rsid w:val="0099008B"/>
    <w:rsid w:val="00990C00"/>
    <w:rsid w:val="00990DE6"/>
    <w:rsid w:val="009918BD"/>
    <w:rsid w:val="00992134"/>
    <w:rsid w:val="0099215B"/>
    <w:rsid w:val="00992C19"/>
    <w:rsid w:val="00994A01"/>
    <w:rsid w:val="00995466"/>
    <w:rsid w:val="00997D8E"/>
    <w:rsid w:val="009A27FF"/>
    <w:rsid w:val="009A7373"/>
    <w:rsid w:val="009A7625"/>
    <w:rsid w:val="009B236B"/>
    <w:rsid w:val="009B442F"/>
    <w:rsid w:val="009B6DBA"/>
    <w:rsid w:val="009C2DAD"/>
    <w:rsid w:val="009C53A0"/>
    <w:rsid w:val="009C5E86"/>
    <w:rsid w:val="009C67CB"/>
    <w:rsid w:val="009C6D38"/>
    <w:rsid w:val="009C79E5"/>
    <w:rsid w:val="009D016C"/>
    <w:rsid w:val="009D2126"/>
    <w:rsid w:val="009D2B81"/>
    <w:rsid w:val="009D2CCC"/>
    <w:rsid w:val="009D381D"/>
    <w:rsid w:val="009D4E30"/>
    <w:rsid w:val="009D5605"/>
    <w:rsid w:val="009D60B3"/>
    <w:rsid w:val="009E15BC"/>
    <w:rsid w:val="009E1976"/>
    <w:rsid w:val="009E1BE4"/>
    <w:rsid w:val="009E2957"/>
    <w:rsid w:val="009E39B1"/>
    <w:rsid w:val="009E3EB5"/>
    <w:rsid w:val="009E50DA"/>
    <w:rsid w:val="009E7C2A"/>
    <w:rsid w:val="009E7E1C"/>
    <w:rsid w:val="009E7F44"/>
    <w:rsid w:val="009F0317"/>
    <w:rsid w:val="00A046E8"/>
    <w:rsid w:val="00A058DE"/>
    <w:rsid w:val="00A074F4"/>
    <w:rsid w:val="00A107ED"/>
    <w:rsid w:val="00A113A8"/>
    <w:rsid w:val="00A11B19"/>
    <w:rsid w:val="00A11EC1"/>
    <w:rsid w:val="00A15F44"/>
    <w:rsid w:val="00A16196"/>
    <w:rsid w:val="00A176F2"/>
    <w:rsid w:val="00A21070"/>
    <w:rsid w:val="00A21272"/>
    <w:rsid w:val="00A226D4"/>
    <w:rsid w:val="00A22ADB"/>
    <w:rsid w:val="00A246BF"/>
    <w:rsid w:val="00A26796"/>
    <w:rsid w:val="00A335D2"/>
    <w:rsid w:val="00A35888"/>
    <w:rsid w:val="00A37441"/>
    <w:rsid w:val="00A41611"/>
    <w:rsid w:val="00A51832"/>
    <w:rsid w:val="00A54FCC"/>
    <w:rsid w:val="00A60A62"/>
    <w:rsid w:val="00A60BAE"/>
    <w:rsid w:val="00A642C0"/>
    <w:rsid w:val="00A6447C"/>
    <w:rsid w:val="00A65CD7"/>
    <w:rsid w:val="00A65E93"/>
    <w:rsid w:val="00A66FC3"/>
    <w:rsid w:val="00A712C6"/>
    <w:rsid w:val="00A74997"/>
    <w:rsid w:val="00A74D2E"/>
    <w:rsid w:val="00A7504B"/>
    <w:rsid w:val="00A7531C"/>
    <w:rsid w:val="00A75D10"/>
    <w:rsid w:val="00A76023"/>
    <w:rsid w:val="00A77277"/>
    <w:rsid w:val="00A8430C"/>
    <w:rsid w:val="00A8718E"/>
    <w:rsid w:val="00A87A54"/>
    <w:rsid w:val="00A94FC7"/>
    <w:rsid w:val="00A96D99"/>
    <w:rsid w:val="00A96EB8"/>
    <w:rsid w:val="00AA3ADB"/>
    <w:rsid w:val="00AA6F6B"/>
    <w:rsid w:val="00AB2969"/>
    <w:rsid w:val="00AB3B76"/>
    <w:rsid w:val="00AB61FA"/>
    <w:rsid w:val="00AB645E"/>
    <w:rsid w:val="00AB6580"/>
    <w:rsid w:val="00AB6C5D"/>
    <w:rsid w:val="00AB6CD6"/>
    <w:rsid w:val="00AB6DFB"/>
    <w:rsid w:val="00AB77F6"/>
    <w:rsid w:val="00AC0A97"/>
    <w:rsid w:val="00AC1D44"/>
    <w:rsid w:val="00AC5BFA"/>
    <w:rsid w:val="00AC6FC0"/>
    <w:rsid w:val="00AD2254"/>
    <w:rsid w:val="00AD3AA2"/>
    <w:rsid w:val="00AD578F"/>
    <w:rsid w:val="00AD7CCA"/>
    <w:rsid w:val="00AE1634"/>
    <w:rsid w:val="00AE29EF"/>
    <w:rsid w:val="00AE3352"/>
    <w:rsid w:val="00AE4D25"/>
    <w:rsid w:val="00AE5571"/>
    <w:rsid w:val="00AF0151"/>
    <w:rsid w:val="00AF5044"/>
    <w:rsid w:val="00AF5AAD"/>
    <w:rsid w:val="00AF5EB1"/>
    <w:rsid w:val="00AF5FD8"/>
    <w:rsid w:val="00B03298"/>
    <w:rsid w:val="00B04366"/>
    <w:rsid w:val="00B04425"/>
    <w:rsid w:val="00B062E7"/>
    <w:rsid w:val="00B06C76"/>
    <w:rsid w:val="00B11FEF"/>
    <w:rsid w:val="00B13588"/>
    <w:rsid w:val="00B13B65"/>
    <w:rsid w:val="00B13E8D"/>
    <w:rsid w:val="00B15F02"/>
    <w:rsid w:val="00B166C6"/>
    <w:rsid w:val="00B168E7"/>
    <w:rsid w:val="00B16B9F"/>
    <w:rsid w:val="00B17520"/>
    <w:rsid w:val="00B26088"/>
    <w:rsid w:val="00B31339"/>
    <w:rsid w:val="00B31AFC"/>
    <w:rsid w:val="00B348AE"/>
    <w:rsid w:val="00B413C7"/>
    <w:rsid w:val="00B414D6"/>
    <w:rsid w:val="00B4387C"/>
    <w:rsid w:val="00B456FF"/>
    <w:rsid w:val="00B47940"/>
    <w:rsid w:val="00B50358"/>
    <w:rsid w:val="00B53175"/>
    <w:rsid w:val="00B53193"/>
    <w:rsid w:val="00B53520"/>
    <w:rsid w:val="00B547F9"/>
    <w:rsid w:val="00B56B17"/>
    <w:rsid w:val="00B57065"/>
    <w:rsid w:val="00B5727B"/>
    <w:rsid w:val="00B60E02"/>
    <w:rsid w:val="00B6154B"/>
    <w:rsid w:val="00B64BDD"/>
    <w:rsid w:val="00B64F63"/>
    <w:rsid w:val="00B658DB"/>
    <w:rsid w:val="00B6674C"/>
    <w:rsid w:val="00B71403"/>
    <w:rsid w:val="00B7157D"/>
    <w:rsid w:val="00B80168"/>
    <w:rsid w:val="00B810E6"/>
    <w:rsid w:val="00B83508"/>
    <w:rsid w:val="00B840D1"/>
    <w:rsid w:val="00B84C1F"/>
    <w:rsid w:val="00B8596B"/>
    <w:rsid w:val="00B91B26"/>
    <w:rsid w:val="00B9237E"/>
    <w:rsid w:val="00B97C76"/>
    <w:rsid w:val="00B97DB9"/>
    <w:rsid w:val="00BA19D8"/>
    <w:rsid w:val="00BA1BE3"/>
    <w:rsid w:val="00BA2F2C"/>
    <w:rsid w:val="00BA5D34"/>
    <w:rsid w:val="00BA6096"/>
    <w:rsid w:val="00BA7DAA"/>
    <w:rsid w:val="00BB07B3"/>
    <w:rsid w:val="00BB0EAF"/>
    <w:rsid w:val="00BB18BC"/>
    <w:rsid w:val="00BB312D"/>
    <w:rsid w:val="00BB48E8"/>
    <w:rsid w:val="00BB5A9E"/>
    <w:rsid w:val="00BB6081"/>
    <w:rsid w:val="00BC34FC"/>
    <w:rsid w:val="00BC3ED5"/>
    <w:rsid w:val="00BC4C6B"/>
    <w:rsid w:val="00BC57D9"/>
    <w:rsid w:val="00BC5DDE"/>
    <w:rsid w:val="00BC66B9"/>
    <w:rsid w:val="00BD0737"/>
    <w:rsid w:val="00BD0748"/>
    <w:rsid w:val="00BD1596"/>
    <w:rsid w:val="00BD1B2D"/>
    <w:rsid w:val="00BD4EC6"/>
    <w:rsid w:val="00BE1DA7"/>
    <w:rsid w:val="00BE5DC8"/>
    <w:rsid w:val="00BE7521"/>
    <w:rsid w:val="00BE7611"/>
    <w:rsid w:val="00BF02F0"/>
    <w:rsid w:val="00BF3364"/>
    <w:rsid w:val="00BF511E"/>
    <w:rsid w:val="00C01839"/>
    <w:rsid w:val="00C05443"/>
    <w:rsid w:val="00C078F8"/>
    <w:rsid w:val="00C101B2"/>
    <w:rsid w:val="00C13B9B"/>
    <w:rsid w:val="00C2059C"/>
    <w:rsid w:val="00C217E3"/>
    <w:rsid w:val="00C22869"/>
    <w:rsid w:val="00C2286B"/>
    <w:rsid w:val="00C22C19"/>
    <w:rsid w:val="00C25B7A"/>
    <w:rsid w:val="00C300AB"/>
    <w:rsid w:val="00C32F0C"/>
    <w:rsid w:val="00C36B98"/>
    <w:rsid w:val="00C458A3"/>
    <w:rsid w:val="00C45C9D"/>
    <w:rsid w:val="00C4745A"/>
    <w:rsid w:val="00C51D6E"/>
    <w:rsid w:val="00C51FD4"/>
    <w:rsid w:val="00C52743"/>
    <w:rsid w:val="00C53079"/>
    <w:rsid w:val="00C53B14"/>
    <w:rsid w:val="00C5441B"/>
    <w:rsid w:val="00C55C9E"/>
    <w:rsid w:val="00C5689A"/>
    <w:rsid w:val="00C570D6"/>
    <w:rsid w:val="00C57640"/>
    <w:rsid w:val="00C64168"/>
    <w:rsid w:val="00C6416C"/>
    <w:rsid w:val="00C650E0"/>
    <w:rsid w:val="00C65EF4"/>
    <w:rsid w:val="00C665A7"/>
    <w:rsid w:val="00C674E3"/>
    <w:rsid w:val="00C725F2"/>
    <w:rsid w:val="00C73961"/>
    <w:rsid w:val="00C76812"/>
    <w:rsid w:val="00C769B1"/>
    <w:rsid w:val="00C80017"/>
    <w:rsid w:val="00C82B2B"/>
    <w:rsid w:val="00C82CED"/>
    <w:rsid w:val="00C8493B"/>
    <w:rsid w:val="00C85247"/>
    <w:rsid w:val="00C915A4"/>
    <w:rsid w:val="00C9310A"/>
    <w:rsid w:val="00C94667"/>
    <w:rsid w:val="00C9621D"/>
    <w:rsid w:val="00CA1DC7"/>
    <w:rsid w:val="00CA38E8"/>
    <w:rsid w:val="00CA4024"/>
    <w:rsid w:val="00CA7160"/>
    <w:rsid w:val="00CB0B2D"/>
    <w:rsid w:val="00CB2408"/>
    <w:rsid w:val="00CB624C"/>
    <w:rsid w:val="00CB6907"/>
    <w:rsid w:val="00CC0176"/>
    <w:rsid w:val="00CC04C2"/>
    <w:rsid w:val="00CC102A"/>
    <w:rsid w:val="00CC4C7D"/>
    <w:rsid w:val="00CC6C52"/>
    <w:rsid w:val="00CC6C8C"/>
    <w:rsid w:val="00CC6DBA"/>
    <w:rsid w:val="00CC7063"/>
    <w:rsid w:val="00CC713D"/>
    <w:rsid w:val="00CC796B"/>
    <w:rsid w:val="00CD104C"/>
    <w:rsid w:val="00CD2028"/>
    <w:rsid w:val="00CD4F2C"/>
    <w:rsid w:val="00CD6DC1"/>
    <w:rsid w:val="00CD7AD7"/>
    <w:rsid w:val="00CE16D4"/>
    <w:rsid w:val="00CE5820"/>
    <w:rsid w:val="00CE7E8F"/>
    <w:rsid w:val="00CF06B6"/>
    <w:rsid w:val="00CF1623"/>
    <w:rsid w:val="00CF4A90"/>
    <w:rsid w:val="00CF5348"/>
    <w:rsid w:val="00CF6536"/>
    <w:rsid w:val="00CF6F74"/>
    <w:rsid w:val="00D004AE"/>
    <w:rsid w:val="00D03788"/>
    <w:rsid w:val="00D06FD5"/>
    <w:rsid w:val="00D10E73"/>
    <w:rsid w:val="00D1362D"/>
    <w:rsid w:val="00D14985"/>
    <w:rsid w:val="00D16F36"/>
    <w:rsid w:val="00D206AC"/>
    <w:rsid w:val="00D21E93"/>
    <w:rsid w:val="00D21F50"/>
    <w:rsid w:val="00D2263B"/>
    <w:rsid w:val="00D2426F"/>
    <w:rsid w:val="00D25115"/>
    <w:rsid w:val="00D26182"/>
    <w:rsid w:val="00D278E2"/>
    <w:rsid w:val="00D30EB3"/>
    <w:rsid w:val="00D34C18"/>
    <w:rsid w:val="00D403A5"/>
    <w:rsid w:val="00D413DA"/>
    <w:rsid w:val="00D42090"/>
    <w:rsid w:val="00D4314D"/>
    <w:rsid w:val="00D44430"/>
    <w:rsid w:val="00D46708"/>
    <w:rsid w:val="00D4696C"/>
    <w:rsid w:val="00D51351"/>
    <w:rsid w:val="00D52D72"/>
    <w:rsid w:val="00D539D0"/>
    <w:rsid w:val="00D53B8C"/>
    <w:rsid w:val="00D53F21"/>
    <w:rsid w:val="00D55858"/>
    <w:rsid w:val="00D55C4B"/>
    <w:rsid w:val="00D610F8"/>
    <w:rsid w:val="00D630A0"/>
    <w:rsid w:val="00D639E1"/>
    <w:rsid w:val="00D63E3C"/>
    <w:rsid w:val="00D63E89"/>
    <w:rsid w:val="00D64594"/>
    <w:rsid w:val="00D657CF"/>
    <w:rsid w:val="00D65942"/>
    <w:rsid w:val="00D65C42"/>
    <w:rsid w:val="00D70267"/>
    <w:rsid w:val="00D76908"/>
    <w:rsid w:val="00D770EA"/>
    <w:rsid w:val="00D80E0F"/>
    <w:rsid w:val="00D81123"/>
    <w:rsid w:val="00D82393"/>
    <w:rsid w:val="00D831CF"/>
    <w:rsid w:val="00D832EE"/>
    <w:rsid w:val="00D84389"/>
    <w:rsid w:val="00D8468D"/>
    <w:rsid w:val="00D86780"/>
    <w:rsid w:val="00D90671"/>
    <w:rsid w:val="00D919B1"/>
    <w:rsid w:val="00D92D14"/>
    <w:rsid w:val="00D92E9F"/>
    <w:rsid w:val="00D93C0C"/>
    <w:rsid w:val="00D9686B"/>
    <w:rsid w:val="00DA42AA"/>
    <w:rsid w:val="00DA6690"/>
    <w:rsid w:val="00DA6BC0"/>
    <w:rsid w:val="00DA6D2A"/>
    <w:rsid w:val="00DA7586"/>
    <w:rsid w:val="00DB0ACB"/>
    <w:rsid w:val="00DB1565"/>
    <w:rsid w:val="00DB2D47"/>
    <w:rsid w:val="00DB3675"/>
    <w:rsid w:val="00DB3A63"/>
    <w:rsid w:val="00DC34C6"/>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DF5978"/>
    <w:rsid w:val="00E04190"/>
    <w:rsid w:val="00E047B0"/>
    <w:rsid w:val="00E04E54"/>
    <w:rsid w:val="00E10BC4"/>
    <w:rsid w:val="00E12B52"/>
    <w:rsid w:val="00E12F76"/>
    <w:rsid w:val="00E155C2"/>
    <w:rsid w:val="00E1777F"/>
    <w:rsid w:val="00E2310F"/>
    <w:rsid w:val="00E237FC"/>
    <w:rsid w:val="00E32269"/>
    <w:rsid w:val="00E32655"/>
    <w:rsid w:val="00E32696"/>
    <w:rsid w:val="00E35F14"/>
    <w:rsid w:val="00E36CCC"/>
    <w:rsid w:val="00E36E82"/>
    <w:rsid w:val="00E36EA8"/>
    <w:rsid w:val="00E37AA8"/>
    <w:rsid w:val="00E37BB9"/>
    <w:rsid w:val="00E40E82"/>
    <w:rsid w:val="00E41CDA"/>
    <w:rsid w:val="00E44A2C"/>
    <w:rsid w:val="00E4704F"/>
    <w:rsid w:val="00E47304"/>
    <w:rsid w:val="00E52CBC"/>
    <w:rsid w:val="00E53574"/>
    <w:rsid w:val="00E54080"/>
    <w:rsid w:val="00E56302"/>
    <w:rsid w:val="00E57198"/>
    <w:rsid w:val="00E57EBF"/>
    <w:rsid w:val="00E60A0A"/>
    <w:rsid w:val="00E63C1A"/>
    <w:rsid w:val="00E64143"/>
    <w:rsid w:val="00E660EC"/>
    <w:rsid w:val="00E7143F"/>
    <w:rsid w:val="00E733A9"/>
    <w:rsid w:val="00E73AD1"/>
    <w:rsid w:val="00E740D7"/>
    <w:rsid w:val="00E74B78"/>
    <w:rsid w:val="00E75546"/>
    <w:rsid w:val="00E7607B"/>
    <w:rsid w:val="00E80A9E"/>
    <w:rsid w:val="00E82283"/>
    <w:rsid w:val="00E84B72"/>
    <w:rsid w:val="00E86AB5"/>
    <w:rsid w:val="00E86D53"/>
    <w:rsid w:val="00E90A45"/>
    <w:rsid w:val="00E9150D"/>
    <w:rsid w:val="00E9419F"/>
    <w:rsid w:val="00E941E2"/>
    <w:rsid w:val="00E95597"/>
    <w:rsid w:val="00E95644"/>
    <w:rsid w:val="00E95790"/>
    <w:rsid w:val="00E95F93"/>
    <w:rsid w:val="00E96704"/>
    <w:rsid w:val="00EA7F41"/>
    <w:rsid w:val="00EB00B6"/>
    <w:rsid w:val="00EB0408"/>
    <w:rsid w:val="00EB64F8"/>
    <w:rsid w:val="00EC0914"/>
    <w:rsid w:val="00EC19CC"/>
    <w:rsid w:val="00EC314F"/>
    <w:rsid w:val="00EC4295"/>
    <w:rsid w:val="00EC6559"/>
    <w:rsid w:val="00EC686B"/>
    <w:rsid w:val="00EC72C2"/>
    <w:rsid w:val="00ED402B"/>
    <w:rsid w:val="00ED43B3"/>
    <w:rsid w:val="00EE184B"/>
    <w:rsid w:val="00EE36C4"/>
    <w:rsid w:val="00EE4657"/>
    <w:rsid w:val="00EE723C"/>
    <w:rsid w:val="00EF08D5"/>
    <w:rsid w:val="00EF1066"/>
    <w:rsid w:val="00EF20B5"/>
    <w:rsid w:val="00EF31F4"/>
    <w:rsid w:val="00EF393F"/>
    <w:rsid w:val="00EF424E"/>
    <w:rsid w:val="00EF77B3"/>
    <w:rsid w:val="00F02F3F"/>
    <w:rsid w:val="00F03019"/>
    <w:rsid w:val="00F0448B"/>
    <w:rsid w:val="00F04904"/>
    <w:rsid w:val="00F04D2B"/>
    <w:rsid w:val="00F06BB2"/>
    <w:rsid w:val="00F07119"/>
    <w:rsid w:val="00F07DC7"/>
    <w:rsid w:val="00F132F9"/>
    <w:rsid w:val="00F140D4"/>
    <w:rsid w:val="00F15D9A"/>
    <w:rsid w:val="00F16889"/>
    <w:rsid w:val="00F201C0"/>
    <w:rsid w:val="00F20645"/>
    <w:rsid w:val="00F20CB0"/>
    <w:rsid w:val="00F22D8F"/>
    <w:rsid w:val="00F24DEC"/>
    <w:rsid w:val="00F24EB7"/>
    <w:rsid w:val="00F3079C"/>
    <w:rsid w:val="00F37973"/>
    <w:rsid w:val="00F40A42"/>
    <w:rsid w:val="00F43498"/>
    <w:rsid w:val="00F44B1E"/>
    <w:rsid w:val="00F45ED0"/>
    <w:rsid w:val="00F46479"/>
    <w:rsid w:val="00F479EB"/>
    <w:rsid w:val="00F5116E"/>
    <w:rsid w:val="00F516E2"/>
    <w:rsid w:val="00F52D26"/>
    <w:rsid w:val="00F53183"/>
    <w:rsid w:val="00F55901"/>
    <w:rsid w:val="00F56233"/>
    <w:rsid w:val="00F57167"/>
    <w:rsid w:val="00F57D9A"/>
    <w:rsid w:val="00F60166"/>
    <w:rsid w:val="00F6196F"/>
    <w:rsid w:val="00F63C1A"/>
    <w:rsid w:val="00F63E2A"/>
    <w:rsid w:val="00F64BAA"/>
    <w:rsid w:val="00F67DD5"/>
    <w:rsid w:val="00F70545"/>
    <w:rsid w:val="00F720AB"/>
    <w:rsid w:val="00F7364E"/>
    <w:rsid w:val="00F74261"/>
    <w:rsid w:val="00F770CA"/>
    <w:rsid w:val="00F77877"/>
    <w:rsid w:val="00F80538"/>
    <w:rsid w:val="00F815A8"/>
    <w:rsid w:val="00F84950"/>
    <w:rsid w:val="00F84DFE"/>
    <w:rsid w:val="00F85041"/>
    <w:rsid w:val="00F86618"/>
    <w:rsid w:val="00F90E0A"/>
    <w:rsid w:val="00F92DE6"/>
    <w:rsid w:val="00F95357"/>
    <w:rsid w:val="00F96A06"/>
    <w:rsid w:val="00F96F1E"/>
    <w:rsid w:val="00F97C9B"/>
    <w:rsid w:val="00F97FCA"/>
    <w:rsid w:val="00FA137A"/>
    <w:rsid w:val="00FA476F"/>
    <w:rsid w:val="00FA61F0"/>
    <w:rsid w:val="00FA61FE"/>
    <w:rsid w:val="00FB08F6"/>
    <w:rsid w:val="00FB0944"/>
    <w:rsid w:val="00FB0975"/>
    <w:rsid w:val="00FB1127"/>
    <w:rsid w:val="00FB2D26"/>
    <w:rsid w:val="00FB320C"/>
    <w:rsid w:val="00FB3387"/>
    <w:rsid w:val="00FB665F"/>
    <w:rsid w:val="00FC2E10"/>
    <w:rsid w:val="00FC3567"/>
    <w:rsid w:val="00FC4091"/>
    <w:rsid w:val="00FC69B9"/>
    <w:rsid w:val="00FC70CF"/>
    <w:rsid w:val="00FD0270"/>
    <w:rsid w:val="00FD06E8"/>
    <w:rsid w:val="00FD2CC1"/>
    <w:rsid w:val="00FD4ABB"/>
    <w:rsid w:val="00FD4C05"/>
    <w:rsid w:val="00FD5D5E"/>
    <w:rsid w:val="00FD7BA9"/>
    <w:rsid w:val="00FE0903"/>
    <w:rsid w:val="00FE2154"/>
    <w:rsid w:val="00FE3187"/>
    <w:rsid w:val="00FE389E"/>
    <w:rsid w:val="00FE3C04"/>
    <w:rsid w:val="00FE4E8A"/>
    <w:rsid w:val="00FE527F"/>
    <w:rsid w:val="00FF0D12"/>
    <w:rsid w:val="00FF28A4"/>
    <w:rsid w:val="00FF2A40"/>
    <w:rsid w:val="00FF496F"/>
    <w:rsid w:val="00FF4F0F"/>
    <w:rsid w:val="00FF518E"/>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73707625">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5728363">
      <w:bodyDiv w:val="1"/>
      <w:marLeft w:val="0"/>
      <w:marRight w:val="0"/>
      <w:marTop w:val="0"/>
      <w:marBottom w:val="0"/>
      <w:divBdr>
        <w:top w:val="none" w:sz="0" w:space="0" w:color="auto"/>
        <w:left w:val="none" w:sz="0" w:space="0" w:color="auto"/>
        <w:bottom w:val="none" w:sz="0" w:space="0" w:color="auto"/>
        <w:right w:val="none" w:sz="0" w:space="0" w:color="auto"/>
      </w:divBdr>
      <w:divsChild>
        <w:div w:id="81877513">
          <w:marLeft w:val="0"/>
          <w:marRight w:val="0"/>
          <w:marTop w:val="0"/>
          <w:marBottom w:val="0"/>
          <w:divBdr>
            <w:top w:val="none" w:sz="0" w:space="0" w:color="auto"/>
            <w:left w:val="none" w:sz="0" w:space="0" w:color="auto"/>
            <w:bottom w:val="none" w:sz="0" w:space="0" w:color="auto"/>
            <w:right w:val="none" w:sz="0" w:space="0" w:color="auto"/>
          </w:divBdr>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04150213">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0325750">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ietaryguidelines.gov/sites/default/files/2020-12/DGA_2020-2025_CustomizingTheDietaryGuidelines.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atright.org/food/resources/national-nutrition-mont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myplate.gov/myplate-kitchen"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stockphoto.com/photos/spices-of-the-worl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2022-03-02T17:48:00Z</cp:lastPrinted>
  <dcterms:created xsi:type="dcterms:W3CDTF">2022-03-02T18:50:00Z</dcterms:created>
  <dcterms:modified xsi:type="dcterms:W3CDTF">2022-03-02T18:50:00Z</dcterms:modified>
</cp:coreProperties>
</file>