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EA80" w14:textId="39C167A1" w:rsidR="000D2364" w:rsidRPr="00080893" w:rsidRDefault="008946BC" w:rsidP="007F51BF">
      <w:pPr>
        <w:spacing w:after="120"/>
        <w:jc w:val="center"/>
        <w:rPr>
          <w:rFonts w:asciiTheme="minorHAnsi" w:hAnsiTheme="minorHAnsi" w:cstheme="minorHAnsi"/>
          <w:b/>
          <w:sz w:val="15"/>
          <w:szCs w:val="15"/>
        </w:rPr>
        <w:sectPr w:rsidR="000D2364" w:rsidRPr="00080893" w:rsidSect="004F243B">
          <w:headerReference w:type="default" r:id="rId8"/>
          <w:footerReference w:type="default" r:id="rId9"/>
          <w:pgSz w:w="12240" w:h="15840"/>
          <w:pgMar w:top="4935" w:right="1008" w:bottom="1008" w:left="1008" w:header="720" w:footer="504" w:gutter="0"/>
          <w:cols w:space="720"/>
          <w:docGrid w:linePitch="360"/>
        </w:sectPr>
      </w:pPr>
      <w:r w:rsidRPr="00080893">
        <w:rPr>
          <w:rFonts w:asciiTheme="minorHAnsi" w:hAnsiTheme="minorHAnsi" w:cstheme="minorHAnsi"/>
          <w:b/>
          <w:color w:val="500000"/>
          <w:sz w:val="32"/>
          <w:lang w:bidi="es-ES"/>
        </w:rPr>
        <w:t>Cuatro maneras sencillas de moverse más durante las festividades</w:t>
      </w:r>
    </w:p>
    <w:p w14:paraId="3C5CFF50" w14:textId="31355811" w:rsidR="00EC19CC" w:rsidRPr="00080893" w:rsidRDefault="007C3604" w:rsidP="00DB3A63">
      <w:pPr>
        <w:pStyle w:val="NoSpacing"/>
        <w:rPr>
          <w:rFonts w:asciiTheme="minorHAnsi" w:hAnsiTheme="minorHAnsi" w:cstheme="minorHAnsi"/>
          <w:sz w:val="20"/>
          <w:szCs w:val="20"/>
        </w:rPr>
      </w:pPr>
      <w:r w:rsidRPr="00080893">
        <w:rPr>
          <w:rFonts w:asciiTheme="minorHAnsi" w:hAnsiTheme="minorHAnsi" w:cstheme="minorHAnsi"/>
          <w:sz w:val="20"/>
          <w:szCs w:val="20"/>
          <w:lang w:bidi="es-ES"/>
        </w:rPr>
        <w:t xml:space="preserve">Las fiestas se acercan, lo que a menudo implica una agenda más ocupada. Desde la planificación de las comidas familiares hasta la limpieza o la decoración, cuando nuestra lista de actividades aumenta, es fácil pasar por alto algo que todos necesitamos: ¡actividad física! A continuación, indicamos cuatro maneras de moverse más durante estas fiestas. </w:t>
      </w:r>
    </w:p>
    <w:p w14:paraId="66805818" w14:textId="77777777" w:rsidR="00EF1066" w:rsidRPr="00080893" w:rsidRDefault="00EF1066" w:rsidP="00DB3A63">
      <w:pPr>
        <w:pStyle w:val="NoSpacing"/>
        <w:rPr>
          <w:rFonts w:asciiTheme="minorHAnsi" w:hAnsiTheme="minorHAnsi" w:cstheme="minorHAnsi"/>
          <w:sz w:val="20"/>
          <w:szCs w:val="20"/>
        </w:rPr>
      </w:pPr>
    </w:p>
    <w:p w14:paraId="428ED7DE" w14:textId="2E55E9E8" w:rsidR="008A111B" w:rsidRPr="00080893" w:rsidRDefault="008A111B" w:rsidP="008A111B">
      <w:pPr>
        <w:jc w:val="center"/>
        <w:rPr>
          <w:rFonts w:asciiTheme="minorHAnsi" w:hAnsiTheme="minorHAnsi" w:cstheme="minorHAnsi"/>
          <w:sz w:val="20"/>
          <w:szCs w:val="20"/>
        </w:rPr>
      </w:pPr>
      <w:r w:rsidRPr="00080893">
        <w:rPr>
          <w:rFonts w:asciiTheme="minorHAnsi" w:hAnsiTheme="minorHAnsi" w:cstheme="minorHAnsi"/>
          <w:sz w:val="20"/>
          <w:szCs w:val="20"/>
          <w:lang w:bidi="es-ES"/>
        </w:rPr>
        <w:fldChar w:fldCharType="begin"/>
      </w:r>
      <w:r w:rsidRPr="00080893">
        <w:rPr>
          <w:rFonts w:asciiTheme="minorHAnsi" w:hAnsiTheme="minorHAnsi" w:cstheme="minorHAnsi"/>
          <w:sz w:val="20"/>
          <w:szCs w:val="20"/>
          <w:lang w:bidi="es-ES"/>
        </w:rPr>
        <w:instrText xml:space="preserve"> INCLUDEPICTURE "https://snaped.fns.usda.gov/sites/default/files/gallery/2018-04/activity_17.jpg" \* MERGEFORMATINET </w:instrText>
      </w:r>
      <w:r w:rsidRPr="00080893">
        <w:rPr>
          <w:rFonts w:asciiTheme="minorHAnsi" w:hAnsiTheme="minorHAnsi" w:cstheme="minorHAnsi"/>
          <w:sz w:val="20"/>
          <w:szCs w:val="20"/>
          <w:lang w:bidi="es-ES"/>
        </w:rPr>
        <w:fldChar w:fldCharType="separate"/>
      </w:r>
      <w:r w:rsidR="00080893" w:rsidRPr="00080893">
        <w:rPr>
          <w:rFonts w:asciiTheme="minorHAnsi" w:hAnsiTheme="minorHAnsi" w:cstheme="minorHAnsi"/>
          <w:noProof/>
          <w:sz w:val="20"/>
          <w:szCs w:val="20"/>
          <w:lang w:bidi="es-ES"/>
        </w:rPr>
      </w:r>
      <w:r w:rsidR="00080893" w:rsidRPr="00080893">
        <w:rPr>
          <w:rFonts w:asciiTheme="minorHAnsi" w:hAnsiTheme="minorHAnsi" w:cstheme="minorHAnsi"/>
          <w:noProof/>
          <w:sz w:val="20"/>
          <w:szCs w:val="20"/>
          <w:lang w:bidi="es-ES"/>
        </w:rPr>
        <w:pict w14:anchorId="67CD1E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pt;height:164pt;mso-width-percent:0;mso-height-percent:0;mso-width-percent:0;mso-height-percent:0">
            <v:imagedata r:id="rId10" r:href="rId11"/>
          </v:shape>
        </w:pict>
      </w:r>
      <w:r w:rsidRPr="00080893">
        <w:rPr>
          <w:rFonts w:asciiTheme="minorHAnsi" w:hAnsiTheme="minorHAnsi" w:cstheme="minorHAnsi"/>
          <w:sz w:val="20"/>
          <w:szCs w:val="20"/>
          <w:lang w:bidi="es-ES"/>
        </w:rPr>
        <w:fldChar w:fldCharType="end"/>
      </w:r>
    </w:p>
    <w:p w14:paraId="4748A4A7" w14:textId="77777777" w:rsidR="00EF1066" w:rsidRPr="00080893" w:rsidRDefault="00EF1066" w:rsidP="008A111B">
      <w:pPr>
        <w:pStyle w:val="NoSpacing"/>
        <w:rPr>
          <w:rFonts w:asciiTheme="minorHAnsi" w:hAnsiTheme="minorHAnsi" w:cstheme="minorHAnsi"/>
          <w:sz w:val="20"/>
          <w:szCs w:val="20"/>
        </w:rPr>
      </w:pPr>
    </w:p>
    <w:p w14:paraId="72134402" w14:textId="1D7E1C6D" w:rsidR="00D16F36" w:rsidRPr="00080893" w:rsidRDefault="00AD578F" w:rsidP="00DB3A63">
      <w:pPr>
        <w:pStyle w:val="NoSpacing"/>
        <w:rPr>
          <w:rFonts w:asciiTheme="minorHAnsi" w:hAnsiTheme="minorHAnsi" w:cstheme="minorHAnsi"/>
          <w:b/>
          <w:bCs/>
          <w:color w:val="4F0000"/>
          <w:sz w:val="20"/>
          <w:szCs w:val="20"/>
        </w:rPr>
      </w:pPr>
      <w:r w:rsidRPr="00080893">
        <w:rPr>
          <w:rFonts w:asciiTheme="minorHAnsi" w:hAnsiTheme="minorHAnsi" w:cstheme="minorHAnsi"/>
          <w:b/>
          <w:color w:val="4F0000"/>
          <w:sz w:val="20"/>
          <w:szCs w:val="20"/>
          <w:lang w:bidi="es-ES"/>
        </w:rPr>
        <w:t>1. Bailar</w:t>
      </w:r>
    </w:p>
    <w:p w14:paraId="3946F434" w14:textId="56B36BAE" w:rsidR="00D16F36" w:rsidRPr="00080893" w:rsidRDefault="00D16F36" w:rsidP="00DB3A63">
      <w:pPr>
        <w:pStyle w:val="NoSpacing"/>
        <w:rPr>
          <w:rFonts w:asciiTheme="minorHAnsi" w:hAnsiTheme="minorHAnsi" w:cstheme="minorHAnsi"/>
          <w:sz w:val="20"/>
          <w:szCs w:val="20"/>
        </w:rPr>
      </w:pPr>
      <w:r w:rsidRPr="00080893">
        <w:rPr>
          <w:rFonts w:asciiTheme="minorHAnsi" w:hAnsiTheme="minorHAnsi" w:cstheme="minorHAnsi"/>
          <w:sz w:val="20"/>
          <w:szCs w:val="20"/>
          <w:lang w:bidi="es-ES"/>
        </w:rPr>
        <w:t xml:space="preserve">Ponga su música festiva preferida y comparta sus pasos de baile favoritos mientras limpia, decora, cocina o da los toques finales en la casa. Convierta esta actividad en un concurso de baile y vea quién tiene los mejores pasos de baile de la casa. </w:t>
      </w:r>
    </w:p>
    <w:p w14:paraId="3C36E214" w14:textId="77777777" w:rsidR="00AD578F" w:rsidRPr="00080893" w:rsidRDefault="00AD578F" w:rsidP="00DB3A63">
      <w:pPr>
        <w:pStyle w:val="NoSpacing"/>
        <w:rPr>
          <w:rFonts w:asciiTheme="minorHAnsi" w:hAnsiTheme="minorHAnsi" w:cstheme="minorHAnsi"/>
          <w:sz w:val="20"/>
          <w:szCs w:val="20"/>
        </w:rPr>
      </w:pPr>
    </w:p>
    <w:p w14:paraId="60211395" w14:textId="70CF71A6" w:rsidR="00837D2D" w:rsidRPr="00080893" w:rsidRDefault="00AD578F" w:rsidP="00DB3A63">
      <w:pPr>
        <w:pStyle w:val="NoSpacing"/>
        <w:rPr>
          <w:rFonts w:asciiTheme="minorHAnsi" w:hAnsiTheme="minorHAnsi" w:cstheme="minorHAnsi"/>
          <w:b/>
          <w:bCs/>
          <w:color w:val="4F0000"/>
          <w:sz w:val="20"/>
          <w:szCs w:val="20"/>
        </w:rPr>
      </w:pPr>
      <w:r w:rsidRPr="00080893">
        <w:rPr>
          <w:rFonts w:asciiTheme="minorHAnsi" w:hAnsiTheme="minorHAnsi" w:cstheme="minorHAnsi"/>
          <w:b/>
          <w:color w:val="4F0000"/>
          <w:sz w:val="20"/>
          <w:szCs w:val="20"/>
          <w:lang w:bidi="es-ES"/>
        </w:rPr>
        <w:t>2. Pasear</w:t>
      </w:r>
    </w:p>
    <w:p w14:paraId="41CC929B" w14:textId="4E8590CC" w:rsidR="00837D2D" w:rsidRPr="00080893" w:rsidRDefault="00837D2D" w:rsidP="00DB3A63">
      <w:pPr>
        <w:pStyle w:val="NoSpacing"/>
        <w:rPr>
          <w:rFonts w:asciiTheme="minorHAnsi" w:hAnsiTheme="minorHAnsi" w:cstheme="minorHAnsi"/>
          <w:sz w:val="20"/>
          <w:szCs w:val="20"/>
        </w:rPr>
      </w:pPr>
      <w:r w:rsidRPr="00080893">
        <w:rPr>
          <w:rFonts w:asciiTheme="minorHAnsi" w:hAnsiTheme="minorHAnsi" w:cstheme="minorHAnsi"/>
          <w:sz w:val="20"/>
          <w:szCs w:val="20"/>
          <w:lang w:bidi="es-ES"/>
        </w:rPr>
        <w:t xml:space="preserve">Pasee por el vecindario con familiares y amigos y disfrute de las diferentes decoraciones festivas. </w:t>
      </w:r>
      <w:r w:rsidRPr="00080893">
        <w:rPr>
          <w:rFonts w:asciiTheme="minorHAnsi" w:hAnsiTheme="minorHAnsi" w:cstheme="minorHAnsi"/>
          <w:sz w:val="20"/>
          <w:szCs w:val="20"/>
          <w:lang w:bidi="es-ES"/>
        </w:rPr>
        <w:t xml:space="preserve">Además, forme un grupo para realizar una carrera o caminata comunitaria con tema festivo. Muchas comunidades cuentan con recorridos de varias distancias para todas las edades y todos los niveles de competencia. </w:t>
      </w:r>
    </w:p>
    <w:p w14:paraId="7E3BD293" w14:textId="77777777" w:rsidR="00B04366" w:rsidRPr="00080893" w:rsidRDefault="00B04366" w:rsidP="00DB3A63">
      <w:pPr>
        <w:pStyle w:val="NoSpacing"/>
        <w:rPr>
          <w:rFonts w:asciiTheme="minorHAnsi" w:hAnsiTheme="minorHAnsi" w:cstheme="minorHAnsi"/>
          <w:b/>
          <w:bCs/>
          <w:color w:val="4F0000"/>
          <w:sz w:val="20"/>
          <w:szCs w:val="20"/>
        </w:rPr>
      </w:pPr>
    </w:p>
    <w:p w14:paraId="4D533EA0" w14:textId="6BA0431E" w:rsidR="008623C2" w:rsidRPr="00080893" w:rsidRDefault="00837D2D" w:rsidP="00DB3A63">
      <w:pPr>
        <w:pStyle w:val="NoSpacing"/>
        <w:rPr>
          <w:rFonts w:asciiTheme="minorHAnsi" w:hAnsiTheme="minorHAnsi" w:cstheme="minorHAnsi"/>
          <w:b/>
          <w:bCs/>
          <w:color w:val="4F0000"/>
          <w:sz w:val="20"/>
          <w:szCs w:val="20"/>
        </w:rPr>
      </w:pPr>
      <w:r w:rsidRPr="00080893">
        <w:rPr>
          <w:rFonts w:asciiTheme="minorHAnsi" w:hAnsiTheme="minorHAnsi" w:cstheme="minorHAnsi"/>
          <w:b/>
          <w:color w:val="4F0000"/>
          <w:sz w:val="20"/>
          <w:szCs w:val="20"/>
          <w:lang w:bidi="es-ES"/>
        </w:rPr>
        <w:t>3. Crear su propia pista de obstáculos</w:t>
      </w:r>
    </w:p>
    <w:p w14:paraId="475BF926" w14:textId="539C7795" w:rsidR="007C3604" w:rsidRPr="00080893" w:rsidRDefault="007C3604" w:rsidP="00DB3A63">
      <w:pPr>
        <w:pStyle w:val="NoSpacing"/>
        <w:rPr>
          <w:rFonts w:asciiTheme="minorHAnsi" w:hAnsiTheme="minorHAnsi" w:cstheme="minorHAnsi"/>
          <w:sz w:val="20"/>
          <w:szCs w:val="20"/>
        </w:rPr>
      </w:pPr>
      <w:r w:rsidRPr="00080893">
        <w:rPr>
          <w:rFonts w:asciiTheme="minorHAnsi" w:hAnsiTheme="minorHAnsi" w:cstheme="minorHAnsi"/>
          <w:sz w:val="20"/>
          <w:szCs w:val="20"/>
          <w:lang w:bidi="es-ES"/>
        </w:rPr>
        <w:t xml:space="preserve">Planifique una pista de obstáculos festiva para que toda la familia y los vecinos la disfruten. Puede incluir a personas de todas las edades. Esta actividad ofrece una oportunidad divertida para conocer a los nuevos vecinos y relacionarse con los que ya conoce.    </w:t>
      </w:r>
    </w:p>
    <w:p w14:paraId="2E720045" w14:textId="32250FC7" w:rsidR="007C3604" w:rsidRPr="00080893" w:rsidRDefault="007C3604" w:rsidP="00DB3A63">
      <w:pPr>
        <w:pStyle w:val="NoSpacing"/>
        <w:rPr>
          <w:rFonts w:asciiTheme="minorHAnsi" w:hAnsiTheme="minorHAnsi" w:cstheme="minorHAnsi"/>
          <w:sz w:val="20"/>
          <w:szCs w:val="20"/>
        </w:rPr>
      </w:pPr>
    </w:p>
    <w:p w14:paraId="66812C42" w14:textId="125543A4" w:rsidR="007C3604" w:rsidRPr="00080893" w:rsidRDefault="00837D2D" w:rsidP="00DB3A63">
      <w:pPr>
        <w:pStyle w:val="NoSpacing"/>
        <w:rPr>
          <w:rFonts w:asciiTheme="minorHAnsi" w:hAnsiTheme="minorHAnsi" w:cstheme="minorHAnsi"/>
          <w:b/>
          <w:bCs/>
          <w:color w:val="4F0000"/>
          <w:sz w:val="20"/>
          <w:szCs w:val="20"/>
        </w:rPr>
      </w:pPr>
      <w:r w:rsidRPr="00080893">
        <w:rPr>
          <w:rFonts w:asciiTheme="minorHAnsi" w:hAnsiTheme="minorHAnsi" w:cstheme="minorHAnsi"/>
          <w:b/>
          <w:color w:val="4F0000"/>
          <w:sz w:val="20"/>
          <w:szCs w:val="20"/>
          <w:lang w:bidi="es-ES"/>
        </w:rPr>
        <w:t>4. Jugar fútbol bandera</w:t>
      </w:r>
    </w:p>
    <w:p w14:paraId="048BCDFA" w14:textId="24909E4D" w:rsidR="007C3604" w:rsidRPr="00080893" w:rsidRDefault="007C3604" w:rsidP="00DB3A63">
      <w:pPr>
        <w:pStyle w:val="NoSpacing"/>
        <w:rPr>
          <w:rFonts w:asciiTheme="minorHAnsi" w:hAnsiTheme="minorHAnsi" w:cstheme="minorHAnsi"/>
          <w:sz w:val="20"/>
          <w:szCs w:val="20"/>
        </w:rPr>
      </w:pPr>
      <w:r w:rsidRPr="00080893">
        <w:rPr>
          <w:rFonts w:asciiTheme="minorHAnsi" w:hAnsiTheme="minorHAnsi" w:cstheme="minorHAnsi"/>
          <w:sz w:val="20"/>
          <w:szCs w:val="20"/>
          <w:lang w:bidi="es-ES"/>
        </w:rPr>
        <w:t xml:space="preserve">En vez de sentarse a ver un partido de fútbol, ¡juegue uno! Lleve el partido al aire libre jugando fútbol bandera. Forme equipos de manera creativa, como “chicos contra chicas” o “niños contra adultos”. Aumente la competencia, ¡el equipo que pierda lava los platos de la cena!  </w:t>
      </w:r>
    </w:p>
    <w:p w14:paraId="026995D0" w14:textId="77777777" w:rsidR="007C3604" w:rsidRPr="00080893" w:rsidRDefault="007C3604" w:rsidP="00DB3A63">
      <w:pPr>
        <w:pStyle w:val="NoSpacing"/>
        <w:rPr>
          <w:rFonts w:asciiTheme="minorHAnsi" w:hAnsiTheme="minorHAnsi" w:cstheme="minorHAnsi"/>
          <w:sz w:val="20"/>
          <w:szCs w:val="20"/>
        </w:rPr>
      </w:pPr>
    </w:p>
    <w:p w14:paraId="7F1B17C7" w14:textId="37551B5C" w:rsidR="000802D9" w:rsidRPr="00080893" w:rsidRDefault="002F2C64" w:rsidP="00DB3A63">
      <w:pPr>
        <w:pStyle w:val="NoSpacing"/>
        <w:rPr>
          <w:rFonts w:asciiTheme="minorHAnsi" w:hAnsiTheme="minorHAnsi" w:cstheme="minorHAnsi"/>
          <w:sz w:val="20"/>
          <w:szCs w:val="20"/>
        </w:rPr>
      </w:pPr>
      <w:r w:rsidRPr="00080893">
        <w:rPr>
          <w:rFonts w:asciiTheme="minorHAnsi" w:hAnsiTheme="minorHAnsi" w:cstheme="minorHAnsi"/>
          <w:sz w:val="20"/>
          <w:szCs w:val="20"/>
          <w:lang w:bidi="es-ES"/>
        </w:rPr>
        <w:t xml:space="preserve">Recuerde incluir actividades físicas durante las celebraciones de las fiestas. Ya sea que juegue bádminton, herradura, </w:t>
      </w:r>
      <w:r w:rsidRPr="00080893">
        <w:rPr>
          <w:rFonts w:asciiTheme="minorHAnsi" w:hAnsiTheme="minorHAnsi" w:cstheme="minorHAnsi"/>
          <w:i/>
          <w:sz w:val="20"/>
          <w:szCs w:val="20"/>
          <w:lang w:bidi="es-ES"/>
        </w:rPr>
        <w:t>cornhole</w:t>
      </w:r>
      <w:r w:rsidRPr="00080893">
        <w:rPr>
          <w:rFonts w:asciiTheme="minorHAnsi" w:hAnsiTheme="minorHAnsi" w:cstheme="minorHAnsi"/>
          <w:sz w:val="20"/>
          <w:szCs w:val="20"/>
          <w:lang w:bidi="es-ES"/>
        </w:rPr>
        <w:t xml:space="preserve"> (lanzamiento de sacos), cróquet o un juego de su invención, ¡se sorprenderá de lo divertido que puede ser!</w:t>
      </w:r>
    </w:p>
    <w:p w14:paraId="106B6AF7" w14:textId="728ADFA0" w:rsidR="00AB6580" w:rsidRPr="00080893" w:rsidRDefault="00AB6580" w:rsidP="00AB6580">
      <w:pPr>
        <w:rPr>
          <w:rFonts w:asciiTheme="minorHAnsi" w:hAnsiTheme="minorHAnsi" w:cstheme="minorHAnsi"/>
          <w:i/>
          <w:iCs/>
          <w:sz w:val="15"/>
          <w:szCs w:val="15"/>
        </w:rPr>
      </w:pPr>
      <w:r w:rsidRPr="00080893">
        <w:rPr>
          <w:rFonts w:asciiTheme="minorHAnsi" w:hAnsiTheme="minorHAnsi" w:cstheme="minorHAnsi"/>
          <w:i/>
          <w:sz w:val="15"/>
          <w:lang w:bidi="es-ES"/>
        </w:rPr>
        <w:t xml:space="preserve">Escrito por Daisy Castillo, agente de extensión de Better </w:t>
      </w:r>
      <w:proofErr w:type="gramStart"/>
      <w:r w:rsidRPr="00080893">
        <w:rPr>
          <w:rFonts w:asciiTheme="minorHAnsi" w:hAnsiTheme="minorHAnsi" w:cstheme="minorHAnsi"/>
          <w:i/>
          <w:sz w:val="15"/>
          <w:lang w:bidi="es-ES"/>
        </w:rPr>
        <w:t>Living</w:t>
      </w:r>
      <w:proofErr w:type="gramEnd"/>
      <w:r w:rsidRPr="00080893">
        <w:rPr>
          <w:rFonts w:asciiTheme="minorHAnsi" w:hAnsiTheme="minorHAnsi" w:cstheme="minorHAnsi"/>
          <w:i/>
          <w:sz w:val="15"/>
          <w:lang w:bidi="es-ES"/>
        </w:rPr>
        <w:t xml:space="preserve"> for Texans</w:t>
      </w:r>
    </w:p>
    <w:p w14:paraId="7E7047E0" w14:textId="6DA35B2C" w:rsidR="00D81123" w:rsidRPr="00080893" w:rsidRDefault="006D7C12" w:rsidP="00AB6580">
      <w:pPr>
        <w:rPr>
          <w:rFonts w:asciiTheme="minorHAnsi" w:hAnsiTheme="minorHAnsi" w:cstheme="minorHAnsi"/>
          <w:i/>
          <w:iCs/>
          <w:sz w:val="15"/>
          <w:szCs w:val="15"/>
        </w:rPr>
      </w:pPr>
      <w:r w:rsidRPr="00080893">
        <w:rPr>
          <w:rFonts w:asciiTheme="minorHAnsi" w:hAnsiTheme="minorHAnsi" w:cstheme="minorHAnsi"/>
          <w:i/>
          <w:sz w:val="15"/>
          <w:lang w:bidi="es-ES"/>
        </w:rPr>
        <w:t xml:space="preserve">Fuente del contenido: </w:t>
      </w:r>
      <w:hyperlink r:id="rId12" w:history="1">
        <w:r w:rsidRPr="00080893">
          <w:rPr>
            <w:rStyle w:val="Hyperlink"/>
            <w:rFonts w:asciiTheme="minorHAnsi" w:hAnsiTheme="minorHAnsi" w:cstheme="minorHAnsi"/>
            <w:i/>
            <w:sz w:val="15"/>
            <w:lang w:bidi="es-ES"/>
          </w:rPr>
          <w:t>https://www.adventhealth.com/hospital/adventhealth-orlando/blog/tips-staying-active-during-holidays</w:t>
        </w:r>
      </w:hyperlink>
      <w:r w:rsidRPr="00080893">
        <w:rPr>
          <w:rFonts w:asciiTheme="minorHAnsi" w:hAnsiTheme="minorHAnsi" w:cstheme="minorHAnsi"/>
          <w:i/>
          <w:sz w:val="15"/>
          <w:lang w:bidi="es-ES"/>
        </w:rPr>
        <w:t xml:space="preserve">  </w:t>
      </w:r>
    </w:p>
    <w:p w14:paraId="77E5E85B" w14:textId="2EED9C64" w:rsidR="00A37441" w:rsidRPr="00080893" w:rsidRDefault="00AB6580">
      <w:pPr>
        <w:rPr>
          <w:rFonts w:asciiTheme="minorHAnsi" w:hAnsiTheme="minorHAnsi" w:cstheme="minorHAnsi"/>
          <w:i/>
          <w:iCs/>
          <w:sz w:val="15"/>
          <w:szCs w:val="15"/>
        </w:rPr>
        <w:sectPr w:rsidR="00A37441" w:rsidRPr="00080893" w:rsidSect="00986FCE">
          <w:type w:val="continuous"/>
          <w:pgSz w:w="12240" w:h="15840"/>
          <w:pgMar w:top="4935" w:right="1008" w:bottom="990" w:left="1008" w:header="720" w:footer="504" w:gutter="0"/>
          <w:cols w:num="2" w:space="374"/>
          <w:docGrid w:linePitch="360"/>
        </w:sectPr>
      </w:pPr>
      <w:r w:rsidRPr="00080893">
        <w:rPr>
          <w:rFonts w:asciiTheme="minorHAnsi" w:hAnsiTheme="minorHAnsi" w:cstheme="minorHAnsi"/>
          <w:i/>
          <w:sz w:val="15"/>
          <w:lang w:bidi="es-ES"/>
        </w:rPr>
        <w:t xml:space="preserve">Fuente de la fotografía: </w:t>
      </w:r>
      <w:hyperlink r:id="rId13" w:history="1">
        <w:r w:rsidR="00552845" w:rsidRPr="00080893">
          <w:rPr>
            <w:rStyle w:val="Hyperlink"/>
            <w:rFonts w:asciiTheme="minorHAnsi" w:hAnsiTheme="minorHAnsi" w:cstheme="minorHAnsi"/>
            <w:i/>
            <w:sz w:val="15"/>
            <w:lang w:bidi="es-ES"/>
          </w:rPr>
          <w:t>https://snaped.fns.usda.gov/photo-gallery/family-playing-football</w:t>
        </w:r>
      </w:hyperlink>
      <w:r w:rsidRPr="00080893">
        <w:rPr>
          <w:rFonts w:asciiTheme="minorHAnsi" w:hAnsiTheme="minorHAnsi" w:cstheme="minorHAnsi"/>
          <w:i/>
          <w:sz w:val="15"/>
          <w:lang w:bidi="es-ES"/>
        </w:rPr>
        <w:t xml:space="preserve"> </w:t>
      </w:r>
    </w:p>
    <w:p w14:paraId="5ACCB51D" w14:textId="3172F232" w:rsidR="00A7504B" w:rsidRPr="00080893" w:rsidRDefault="003A1E1D" w:rsidP="001166ED">
      <w:pPr>
        <w:jc w:val="center"/>
        <w:rPr>
          <w:rFonts w:asciiTheme="minorHAnsi" w:hAnsiTheme="minorHAnsi" w:cstheme="minorHAnsi"/>
          <w:b/>
          <w:color w:val="500000"/>
          <w:sz w:val="32"/>
        </w:rPr>
      </w:pPr>
      <w:r w:rsidRPr="00080893">
        <w:rPr>
          <w:rFonts w:asciiTheme="minorHAnsi" w:hAnsiTheme="minorHAnsi" w:cstheme="minorHAnsi"/>
          <w:b/>
          <w:color w:val="500000"/>
          <w:sz w:val="32"/>
          <w:lang w:bidi="es-ES"/>
        </w:rPr>
        <w:br w:type="page"/>
      </w:r>
      <w:r w:rsidR="00A7504B" w:rsidRPr="00080893">
        <w:rPr>
          <w:rFonts w:asciiTheme="minorHAnsi" w:hAnsiTheme="minorHAnsi" w:cstheme="minorHAnsi"/>
          <w:b/>
          <w:color w:val="500000"/>
          <w:sz w:val="32"/>
          <w:lang w:bidi="es-ES"/>
        </w:rPr>
        <w:lastRenderedPageBreak/>
        <w:t>Eventos locales</w:t>
      </w:r>
    </w:p>
    <w:p w14:paraId="05D14B3B" w14:textId="77777777" w:rsidR="003A1E1D" w:rsidRPr="00A7504B" w:rsidRDefault="003A1E1D" w:rsidP="00A7504B">
      <w:pPr>
        <w:jc w:val="center"/>
        <w:rPr>
          <w:rFonts w:ascii="Arial" w:hAnsi="Arial" w:cs="Arial"/>
          <w:sz w:val="22"/>
          <w:szCs w:val="22"/>
        </w:rPr>
      </w:pPr>
    </w:p>
    <w:p w14:paraId="29C29399" w14:textId="72AC65DD" w:rsidR="00A7504B" w:rsidRPr="00A7504B" w:rsidRDefault="00A7504B" w:rsidP="00A7504B">
      <w:pPr>
        <w:jc w:val="center"/>
        <w:rPr>
          <w:rFonts w:ascii="Arial" w:hAnsi="Arial" w:cs="Arial"/>
          <w:sz w:val="22"/>
          <w:szCs w:val="22"/>
        </w:rPr>
      </w:pPr>
    </w:p>
    <w:p w14:paraId="32E64448" w14:textId="46D6494F" w:rsidR="00AB6580" w:rsidRDefault="00AB6580" w:rsidP="0029628D">
      <w:pPr>
        <w:spacing w:after="120"/>
        <w:rPr>
          <w:rFonts w:ascii="Arial" w:hAnsi="Arial" w:cs="Arial"/>
          <w:sz w:val="22"/>
          <w:szCs w:val="22"/>
        </w:rPr>
      </w:pPr>
    </w:p>
    <w:p w14:paraId="25C73CA9" w14:textId="77777777" w:rsidR="00AB6580" w:rsidRDefault="00AB6580" w:rsidP="0029628D">
      <w:pPr>
        <w:spacing w:after="120"/>
        <w:rPr>
          <w:rFonts w:ascii="Arial" w:hAnsi="Arial" w:cs="Arial"/>
          <w:sz w:val="22"/>
          <w:szCs w:val="22"/>
        </w:rPr>
      </w:pPr>
    </w:p>
    <w:p w14:paraId="6D0A7C3D" w14:textId="042FFD35" w:rsidR="009A27FF" w:rsidRPr="0053663D" w:rsidRDefault="009A27FF" w:rsidP="0029628D">
      <w:pPr>
        <w:spacing w:after="120"/>
        <w:rPr>
          <w:rFonts w:ascii="Arial" w:hAnsi="Arial" w:cs="Arial"/>
          <w:sz w:val="22"/>
          <w:szCs w:val="22"/>
        </w:rPr>
        <w:sectPr w:rsidR="009A27FF" w:rsidRPr="0053663D" w:rsidSect="00A37441">
          <w:type w:val="continuous"/>
          <w:pgSz w:w="12240" w:h="15840"/>
          <w:pgMar w:top="4935" w:right="1008" w:bottom="990" w:left="1008" w:header="720" w:footer="504" w:gutter="0"/>
          <w:cols w:space="374"/>
          <w:docGrid w:linePitch="360"/>
        </w:sectPr>
      </w:pPr>
    </w:p>
    <w:p w14:paraId="5AAE10B9" w14:textId="6F6BAC8F" w:rsidR="00F56233" w:rsidRPr="00F63E2A" w:rsidRDefault="00F56233" w:rsidP="00AE29EF">
      <w:pPr>
        <w:spacing w:after="120"/>
        <w:rPr>
          <w:rFonts w:ascii="Arial" w:hAnsi="Arial" w:cs="Arial"/>
          <w:color w:val="333333"/>
          <w:shd w:val="clear" w:color="auto" w:fill="FEF1D2"/>
        </w:rPr>
        <w:sectPr w:rsidR="00F56233" w:rsidRPr="00F63E2A" w:rsidSect="00A37441">
          <w:type w:val="continuous"/>
          <w:pgSz w:w="12240" w:h="15840"/>
          <w:pgMar w:top="4935" w:right="1008" w:bottom="990" w:left="1008" w:header="720" w:footer="504" w:gutter="0"/>
          <w:cols w:space="374"/>
          <w:docGrid w:linePitch="360"/>
        </w:sectPr>
      </w:pPr>
    </w:p>
    <w:p w14:paraId="1FDD4DFC" w14:textId="05848CF7" w:rsidR="00A74D2E" w:rsidRPr="00A74D2E" w:rsidRDefault="00A74D2E" w:rsidP="00A74D2E">
      <w:pPr>
        <w:rPr>
          <w:rFonts w:ascii="Tahoma" w:hAnsi="Tahoma" w:cs="Tahoma"/>
        </w:rPr>
        <w:sectPr w:rsidR="00A74D2E" w:rsidRPr="00A74D2E" w:rsidSect="00A37441">
          <w:type w:val="continuous"/>
          <w:pgSz w:w="12240" w:h="15840"/>
          <w:pgMar w:top="3374" w:right="1008" w:bottom="1008" w:left="1008" w:header="720" w:footer="720" w:gutter="0"/>
          <w:cols w:space="720"/>
          <w:docGrid w:linePitch="360"/>
        </w:sectPr>
      </w:pPr>
    </w:p>
    <w:p w14:paraId="1CDF2A39" w14:textId="0CB11DCC" w:rsidR="00503E81" w:rsidRDefault="00503E81" w:rsidP="00503E81">
      <w:pPr>
        <w:spacing w:after="80"/>
        <w:rPr>
          <w:rFonts w:ascii="Tahoma" w:hAnsi="Tahoma" w:cs="Tahoma"/>
          <w:b/>
          <w:color w:val="632423"/>
        </w:rPr>
      </w:pPr>
    </w:p>
    <w:p w14:paraId="2648F04E" w14:textId="4C9D2F11" w:rsidR="008A3384" w:rsidRDefault="008A3384" w:rsidP="00503E81">
      <w:pPr>
        <w:spacing w:after="80"/>
        <w:rPr>
          <w:rFonts w:ascii="Tahoma" w:hAnsi="Tahoma" w:cs="Tahoma"/>
          <w:b/>
          <w:color w:val="632423"/>
        </w:rPr>
      </w:pPr>
    </w:p>
    <w:p w14:paraId="0CF1846C" w14:textId="24051E05" w:rsidR="008A3384" w:rsidRDefault="008A3384" w:rsidP="00503E81">
      <w:pPr>
        <w:spacing w:after="80"/>
        <w:rPr>
          <w:rFonts w:ascii="Tahoma" w:hAnsi="Tahoma" w:cs="Tahoma"/>
          <w:b/>
          <w:color w:val="632423"/>
        </w:rPr>
      </w:pPr>
    </w:p>
    <w:p w14:paraId="3582B08B" w14:textId="7C3B614D" w:rsidR="008A3384" w:rsidRDefault="008A3384" w:rsidP="00503E81">
      <w:pPr>
        <w:spacing w:after="80"/>
        <w:rPr>
          <w:rFonts w:ascii="Tahoma" w:hAnsi="Tahoma" w:cs="Tahoma"/>
          <w:b/>
          <w:color w:val="632423"/>
        </w:rPr>
      </w:pPr>
    </w:p>
    <w:p w14:paraId="4600D78D" w14:textId="311A184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30C445DF" w:rsidR="008A3384" w:rsidRDefault="008A3384"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5E11BACA" w14:textId="040EA373" w:rsidR="00784CAB" w:rsidRPr="00080893" w:rsidRDefault="00275992" w:rsidP="00080893">
      <w:pPr>
        <w:spacing w:after="80"/>
        <w:jc w:val="center"/>
        <w:rPr>
          <w:rFonts w:asciiTheme="minorHAnsi" w:hAnsiTheme="minorHAnsi" w:cstheme="minorHAnsi"/>
          <w:b/>
          <w:color w:val="632423"/>
          <w:sz w:val="32"/>
        </w:rPr>
      </w:pPr>
      <w:r w:rsidRPr="00080893">
        <w:rPr>
          <w:rFonts w:asciiTheme="minorHAnsi" w:hAnsiTheme="minorHAnsi" w:cstheme="minorHAnsi"/>
          <w:b/>
          <w:color w:val="632423"/>
          <w:sz w:val="32"/>
          <w:lang w:bidi="es-ES"/>
        </w:rPr>
        <w:lastRenderedPageBreak/>
        <w:t>Receta del mes</w:t>
      </w:r>
    </w:p>
    <w:p w14:paraId="0D2FC951" w14:textId="6C9564CB" w:rsidR="009304DE" w:rsidRPr="00080893" w:rsidRDefault="00F92DE6" w:rsidP="0029628D">
      <w:pPr>
        <w:spacing w:after="80"/>
        <w:jc w:val="center"/>
        <w:rPr>
          <w:rFonts w:asciiTheme="minorHAnsi" w:hAnsiTheme="minorHAnsi" w:cstheme="minorHAnsi"/>
          <w:bCs/>
          <w:color w:val="500000"/>
          <w:sz w:val="20"/>
          <w:szCs w:val="20"/>
        </w:rPr>
      </w:pPr>
      <w:r w:rsidRPr="00080893">
        <w:rPr>
          <w:rFonts w:asciiTheme="minorHAnsi" w:hAnsiTheme="minorHAnsi" w:cstheme="minorHAnsi"/>
          <w:color w:val="632423"/>
          <w:sz w:val="20"/>
          <w:lang w:bidi="es-ES"/>
        </w:rPr>
        <w:t xml:space="preserve">Fuente de la receta y la fotografía: </w:t>
      </w:r>
      <w:proofErr w:type="spellStart"/>
      <w:r w:rsidRPr="00080893">
        <w:rPr>
          <w:rFonts w:asciiTheme="minorHAnsi" w:hAnsiTheme="minorHAnsi" w:cstheme="minorHAnsi"/>
          <w:color w:val="632423"/>
          <w:sz w:val="20"/>
          <w:lang w:bidi="es-ES"/>
        </w:rPr>
        <w:t>MyPlate</w:t>
      </w:r>
      <w:proofErr w:type="spellEnd"/>
      <w:r w:rsidRPr="00080893">
        <w:rPr>
          <w:rFonts w:asciiTheme="minorHAnsi" w:hAnsiTheme="minorHAnsi" w:cstheme="minorHAnsi"/>
          <w:color w:val="632423"/>
          <w:sz w:val="20"/>
          <w:lang w:bidi="es-ES"/>
        </w:rPr>
        <w:t xml:space="preserve"> </w:t>
      </w:r>
      <w:proofErr w:type="spellStart"/>
      <w:r w:rsidRPr="00080893">
        <w:rPr>
          <w:rFonts w:asciiTheme="minorHAnsi" w:hAnsiTheme="minorHAnsi" w:cstheme="minorHAnsi"/>
          <w:color w:val="632423"/>
          <w:sz w:val="20"/>
          <w:lang w:bidi="es-ES"/>
        </w:rPr>
        <w:t>Kitchen</w:t>
      </w:r>
      <w:proofErr w:type="spellEnd"/>
      <w:r w:rsidRPr="00080893">
        <w:rPr>
          <w:rFonts w:asciiTheme="minorHAnsi" w:hAnsiTheme="minorHAnsi" w:cstheme="minorHAnsi"/>
          <w:color w:val="632423"/>
          <w:sz w:val="20"/>
          <w:lang w:bidi="es-ES"/>
        </w:rPr>
        <w:t xml:space="preserve">, </w:t>
      </w:r>
      <w:hyperlink r:id="rId14" w:history="1">
        <w:r w:rsidRPr="00080893">
          <w:rPr>
            <w:rStyle w:val="Hyperlink"/>
            <w:rFonts w:asciiTheme="minorHAnsi" w:hAnsiTheme="minorHAnsi" w:cstheme="minorHAnsi"/>
            <w:sz w:val="20"/>
            <w:lang w:bidi="es-ES"/>
          </w:rPr>
          <w:t>https://www.myplate.gov/myplate-kitchen</w:t>
        </w:r>
      </w:hyperlink>
      <w:r w:rsidRPr="00080893">
        <w:rPr>
          <w:rFonts w:asciiTheme="minorHAnsi" w:hAnsiTheme="minorHAnsi" w:cstheme="minorHAnsi"/>
          <w:color w:val="632423"/>
          <w:sz w:val="20"/>
          <w:lang w:bidi="es-ES"/>
        </w:rPr>
        <w:t xml:space="preserve"> </w:t>
      </w:r>
    </w:p>
    <w:p w14:paraId="6D3ACA69" w14:textId="6331C71E" w:rsidR="00364664" w:rsidRPr="00080893" w:rsidRDefault="00364664" w:rsidP="00364664">
      <w:pPr>
        <w:rPr>
          <w:rFonts w:asciiTheme="minorHAnsi" w:hAnsiTheme="minorHAnsi" w:cstheme="minorHAnsi"/>
        </w:rPr>
      </w:pPr>
    </w:p>
    <w:p w14:paraId="193F3B10" w14:textId="6F80DBC5" w:rsidR="006166FC" w:rsidRPr="00080893" w:rsidRDefault="007B4F57" w:rsidP="00135707">
      <w:pPr>
        <w:ind w:right="-396"/>
        <w:rPr>
          <w:rFonts w:asciiTheme="minorHAnsi" w:hAnsiTheme="minorHAnsi" w:cstheme="minorHAnsi"/>
          <w:b/>
          <w:bCs/>
          <w:color w:val="500000"/>
          <w:sz w:val="10"/>
          <w:szCs w:val="10"/>
        </w:rPr>
      </w:pPr>
      <w:r w:rsidRPr="00080893">
        <w:rPr>
          <w:rFonts w:asciiTheme="minorHAnsi" w:hAnsiTheme="minorHAnsi" w:cstheme="minorHAnsi"/>
          <w:b/>
          <w:color w:val="500000"/>
          <w:sz w:val="28"/>
          <w:lang w:bidi="es-ES"/>
        </w:rPr>
        <w:t>Cazuela de batatas</w:t>
      </w:r>
    </w:p>
    <w:p w14:paraId="058F4A92" w14:textId="07293FF4" w:rsidR="00B810E6" w:rsidRPr="00080893" w:rsidRDefault="007B4F57" w:rsidP="00B810E6">
      <w:pPr>
        <w:rPr>
          <w:rFonts w:asciiTheme="minorHAnsi" w:hAnsiTheme="minorHAnsi" w:cstheme="minorHAnsi"/>
          <w:i/>
          <w:iCs/>
          <w:color w:val="500000"/>
          <w:sz w:val="22"/>
          <w:szCs w:val="22"/>
        </w:rPr>
      </w:pPr>
      <w:r w:rsidRPr="00080893">
        <w:rPr>
          <w:rFonts w:asciiTheme="minorHAnsi" w:hAnsiTheme="minorHAnsi" w:cstheme="minorHAnsi"/>
          <w:i/>
          <w:color w:val="500000"/>
          <w:sz w:val="22"/>
          <w:lang w:bidi="es-ES"/>
        </w:rPr>
        <w:t xml:space="preserve">La cazuela de batatas tiene un rico sabor y es baja en grasas. </w:t>
      </w:r>
    </w:p>
    <w:p w14:paraId="60D65E2A" w14:textId="4863B6BF" w:rsidR="004A41B2" w:rsidRPr="00080893" w:rsidRDefault="008D76FC" w:rsidP="004A41B2">
      <w:pPr>
        <w:rPr>
          <w:rFonts w:asciiTheme="minorHAnsi" w:hAnsiTheme="minorHAnsi" w:cstheme="minorHAnsi"/>
          <w:color w:val="500000"/>
          <w:sz w:val="22"/>
          <w:szCs w:val="22"/>
        </w:rPr>
      </w:pPr>
      <w:r w:rsidRPr="00080893">
        <w:rPr>
          <w:rFonts w:asciiTheme="minorHAnsi" w:hAnsiTheme="minorHAnsi" w:cstheme="minorHAnsi"/>
          <w:noProof/>
          <w:sz w:val="22"/>
          <w:lang w:bidi="es-ES"/>
        </w:rPr>
        <w:drawing>
          <wp:anchor distT="0" distB="0" distL="114300" distR="114300" simplePos="0" relativeHeight="251658240" behindDoc="0" locked="0" layoutInCell="1" allowOverlap="1" wp14:anchorId="08A44046" wp14:editId="288EDE93">
            <wp:simplePos x="0" y="0"/>
            <wp:positionH relativeFrom="column">
              <wp:posOffset>3567430</wp:posOffset>
            </wp:positionH>
            <wp:positionV relativeFrom="paragraph">
              <wp:posOffset>86995</wp:posOffset>
            </wp:positionV>
            <wp:extent cx="2632710" cy="1753235"/>
            <wp:effectExtent l="0" t="0" r="0" b="0"/>
            <wp:wrapSquare wrapText="bothSides"/>
            <wp:docPr id="7" name="Picture 7" descr="Sweet Potato Casse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et Potato Cassero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2710" cy="175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B810E6" w:rsidRPr="00080893">
        <w:rPr>
          <w:rFonts w:asciiTheme="minorHAnsi" w:hAnsiTheme="minorHAnsi" w:cstheme="minorHAnsi"/>
          <w:color w:val="500000"/>
          <w:sz w:val="22"/>
          <w:lang w:bidi="es-ES"/>
        </w:rPr>
        <w:t>Porciones: 6</w:t>
      </w:r>
    </w:p>
    <w:p w14:paraId="20427687" w14:textId="07B0C59C" w:rsidR="008D76FC" w:rsidRPr="00080893" w:rsidRDefault="008D76FC" w:rsidP="008D76FC">
      <w:pPr>
        <w:rPr>
          <w:rFonts w:asciiTheme="minorHAnsi" w:hAnsiTheme="minorHAnsi" w:cstheme="minorHAnsi"/>
        </w:rPr>
      </w:pPr>
    </w:p>
    <w:p w14:paraId="191A1859" w14:textId="25A24CA4" w:rsidR="00737D1F" w:rsidRPr="00080893" w:rsidRDefault="000A50AE" w:rsidP="0029628D">
      <w:pPr>
        <w:rPr>
          <w:rFonts w:asciiTheme="minorHAnsi" w:hAnsiTheme="minorHAnsi" w:cstheme="minorHAnsi"/>
          <w:b/>
          <w:color w:val="632423"/>
          <w:sz w:val="28"/>
          <w:szCs w:val="28"/>
        </w:rPr>
      </w:pPr>
      <w:r w:rsidRPr="00080893">
        <w:rPr>
          <w:rFonts w:asciiTheme="minorHAnsi" w:hAnsiTheme="minorHAnsi" w:cstheme="minorHAnsi"/>
          <w:b/>
          <w:color w:val="632423"/>
          <w:sz w:val="28"/>
          <w:lang w:bidi="es-ES"/>
        </w:rPr>
        <w:t>Ingredientes: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630"/>
        <w:gridCol w:w="4675"/>
      </w:tblGrid>
      <w:tr w:rsidR="008B42B6" w:rsidRPr="00080893" w14:paraId="10D5F209" w14:textId="77777777" w:rsidTr="001C1B1E">
        <w:trPr>
          <w:trHeight w:val="144"/>
        </w:trPr>
        <w:tc>
          <w:tcPr>
            <w:tcW w:w="630" w:type="dxa"/>
          </w:tcPr>
          <w:p w14:paraId="322361EF" w14:textId="046F16FD" w:rsidR="008B42B6" w:rsidRPr="00080893" w:rsidRDefault="003C1A8D" w:rsidP="006E1E2C">
            <w:pPr>
              <w:jc w:val="right"/>
              <w:rPr>
                <w:rFonts w:asciiTheme="minorHAnsi" w:hAnsiTheme="minorHAnsi" w:cstheme="minorHAnsi"/>
                <w:bCs/>
                <w:color w:val="632423"/>
                <w:sz w:val="22"/>
                <w:szCs w:val="22"/>
              </w:rPr>
            </w:pPr>
            <w:r w:rsidRPr="00080893">
              <w:rPr>
                <w:rFonts w:asciiTheme="minorHAnsi" w:hAnsiTheme="minorHAnsi" w:cstheme="minorHAnsi"/>
                <w:color w:val="632423"/>
                <w:sz w:val="22"/>
                <w:lang w:bidi="es-ES"/>
              </w:rPr>
              <w:t>2</w:t>
            </w:r>
          </w:p>
        </w:tc>
        <w:tc>
          <w:tcPr>
            <w:tcW w:w="4675" w:type="dxa"/>
            <w:vAlign w:val="center"/>
          </w:tcPr>
          <w:p w14:paraId="1270EA37" w14:textId="024BF3C4" w:rsidR="008B42B6" w:rsidRPr="00080893" w:rsidRDefault="003C1A8D" w:rsidP="001C1041">
            <w:pPr>
              <w:rPr>
                <w:rFonts w:asciiTheme="minorHAnsi" w:hAnsiTheme="minorHAnsi" w:cstheme="minorHAnsi"/>
                <w:bCs/>
                <w:color w:val="632423"/>
                <w:sz w:val="22"/>
                <w:szCs w:val="22"/>
              </w:rPr>
            </w:pPr>
            <w:r w:rsidRPr="00080893">
              <w:rPr>
                <w:rFonts w:asciiTheme="minorHAnsi" w:hAnsiTheme="minorHAnsi" w:cstheme="minorHAnsi"/>
                <w:color w:val="632423"/>
                <w:sz w:val="22"/>
                <w:lang w:bidi="es-ES"/>
              </w:rPr>
              <w:t>cucharadas de leche baja en grasa (1 %)</w:t>
            </w:r>
          </w:p>
        </w:tc>
      </w:tr>
      <w:tr w:rsidR="008B42B6" w:rsidRPr="00080893" w14:paraId="3753712F" w14:textId="77777777" w:rsidTr="001C1B1E">
        <w:trPr>
          <w:trHeight w:val="144"/>
        </w:trPr>
        <w:tc>
          <w:tcPr>
            <w:tcW w:w="630" w:type="dxa"/>
          </w:tcPr>
          <w:p w14:paraId="7AB303A1" w14:textId="284E5871" w:rsidR="008B42B6" w:rsidRPr="00080893" w:rsidRDefault="003C1A8D" w:rsidP="006E1E2C">
            <w:pPr>
              <w:jc w:val="right"/>
              <w:rPr>
                <w:rFonts w:asciiTheme="minorHAnsi" w:hAnsiTheme="minorHAnsi" w:cstheme="minorHAnsi"/>
                <w:bCs/>
                <w:color w:val="632423"/>
                <w:sz w:val="22"/>
                <w:szCs w:val="22"/>
              </w:rPr>
            </w:pPr>
            <w:r w:rsidRPr="00080893">
              <w:rPr>
                <w:rFonts w:asciiTheme="minorHAnsi" w:hAnsiTheme="minorHAnsi" w:cstheme="minorHAnsi"/>
                <w:color w:val="632423"/>
                <w:sz w:val="22"/>
                <w:lang w:bidi="es-ES"/>
              </w:rPr>
              <w:t>1½</w:t>
            </w:r>
          </w:p>
        </w:tc>
        <w:tc>
          <w:tcPr>
            <w:tcW w:w="4675" w:type="dxa"/>
            <w:vAlign w:val="center"/>
          </w:tcPr>
          <w:p w14:paraId="409F38D1" w14:textId="3FAA63DB" w:rsidR="008B42B6" w:rsidRPr="00080893" w:rsidRDefault="006135A0" w:rsidP="001C1041">
            <w:pPr>
              <w:rPr>
                <w:rFonts w:asciiTheme="minorHAnsi" w:hAnsiTheme="minorHAnsi" w:cstheme="minorHAnsi"/>
                <w:bCs/>
                <w:color w:val="632423"/>
                <w:sz w:val="22"/>
                <w:szCs w:val="22"/>
              </w:rPr>
            </w:pPr>
            <w:r w:rsidRPr="00080893">
              <w:rPr>
                <w:rFonts w:asciiTheme="minorHAnsi" w:hAnsiTheme="minorHAnsi" w:cstheme="minorHAnsi"/>
                <w:color w:val="632423"/>
                <w:sz w:val="22"/>
                <w:lang w:bidi="es-ES"/>
              </w:rPr>
              <w:t>cucharaditas de azúcar moreno</w:t>
            </w:r>
          </w:p>
        </w:tc>
      </w:tr>
      <w:tr w:rsidR="008B42B6" w:rsidRPr="00080893" w14:paraId="425E3C24" w14:textId="77777777" w:rsidTr="001C1B1E">
        <w:trPr>
          <w:trHeight w:val="144"/>
        </w:trPr>
        <w:tc>
          <w:tcPr>
            <w:tcW w:w="630" w:type="dxa"/>
          </w:tcPr>
          <w:p w14:paraId="1729E7F3" w14:textId="1F50A5F8" w:rsidR="008B42B6" w:rsidRPr="00080893" w:rsidRDefault="00D610F8" w:rsidP="006E1E2C">
            <w:pPr>
              <w:jc w:val="right"/>
              <w:rPr>
                <w:rFonts w:asciiTheme="minorHAnsi" w:hAnsiTheme="minorHAnsi" w:cstheme="minorHAnsi"/>
                <w:bCs/>
                <w:color w:val="632423"/>
                <w:sz w:val="22"/>
                <w:szCs w:val="22"/>
              </w:rPr>
            </w:pPr>
            <w:r w:rsidRPr="00080893">
              <w:rPr>
                <w:rFonts w:asciiTheme="minorHAnsi" w:hAnsiTheme="minorHAnsi" w:cstheme="minorHAnsi"/>
                <w:color w:val="632423"/>
                <w:sz w:val="22"/>
                <w:lang w:bidi="es-ES"/>
              </w:rPr>
              <w:t>1</w:t>
            </w:r>
          </w:p>
        </w:tc>
        <w:tc>
          <w:tcPr>
            <w:tcW w:w="4675" w:type="dxa"/>
            <w:vAlign w:val="center"/>
          </w:tcPr>
          <w:p w14:paraId="3DB420E1" w14:textId="2EA2146F" w:rsidR="008B42B6" w:rsidRPr="00080893" w:rsidRDefault="00021F2B" w:rsidP="001C1041">
            <w:pPr>
              <w:rPr>
                <w:rFonts w:asciiTheme="minorHAnsi" w:hAnsiTheme="minorHAnsi" w:cstheme="minorHAnsi"/>
                <w:bCs/>
                <w:color w:val="632423"/>
                <w:sz w:val="22"/>
                <w:szCs w:val="22"/>
              </w:rPr>
            </w:pPr>
            <w:r w:rsidRPr="00080893">
              <w:rPr>
                <w:rFonts w:asciiTheme="minorHAnsi" w:hAnsiTheme="minorHAnsi" w:cstheme="minorHAnsi"/>
                <w:color w:val="632423"/>
                <w:sz w:val="22"/>
                <w:lang w:bidi="es-ES"/>
              </w:rPr>
              <w:t>cucharadita de canela molida</w:t>
            </w:r>
          </w:p>
        </w:tc>
      </w:tr>
      <w:tr w:rsidR="00DB3675" w:rsidRPr="00080893" w14:paraId="25234FE4" w14:textId="77777777" w:rsidTr="001C1B1E">
        <w:trPr>
          <w:trHeight w:val="144"/>
        </w:trPr>
        <w:tc>
          <w:tcPr>
            <w:tcW w:w="630" w:type="dxa"/>
          </w:tcPr>
          <w:p w14:paraId="1A4D9A42" w14:textId="22637EA5" w:rsidR="00DB3675" w:rsidRPr="00080893" w:rsidRDefault="00DB3675" w:rsidP="006E1E2C">
            <w:pPr>
              <w:jc w:val="right"/>
              <w:rPr>
                <w:rFonts w:asciiTheme="minorHAnsi" w:hAnsiTheme="minorHAnsi" w:cstheme="minorHAnsi"/>
                <w:bCs/>
                <w:color w:val="632423"/>
                <w:sz w:val="22"/>
                <w:szCs w:val="22"/>
              </w:rPr>
            </w:pPr>
            <w:r w:rsidRPr="00080893">
              <w:rPr>
                <w:rFonts w:asciiTheme="minorHAnsi" w:hAnsiTheme="minorHAnsi" w:cstheme="minorHAnsi"/>
                <w:color w:val="632423"/>
                <w:sz w:val="22"/>
                <w:lang w:bidi="es-ES"/>
              </w:rPr>
              <w:t>¼</w:t>
            </w:r>
          </w:p>
        </w:tc>
        <w:tc>
          <w:tcPr>
            <w:tcW w:w="4675" w:type="dxa"/>
            <w:vAlign w:val="center"/>
          </w:tcPr>
          <w:p w14:paraId="2E238EA0" w14:textId="6B47CF51" w:rsidR="00DB3675" w:rsidRPr="00080893" w:rsidRDefault="00DB3675" w:rsidP="001C1041">
            <w:pPr>
              <w:rPr>
                <w:rFonts w:asciiTheme="minorHAnsi" w:hAnsiTheme="minorHAnsi" w:cstheme="minorHAnsi"/>
                <w:bCs/>
                <w:color w:val="632423"/>
                <w:sz w:val="22"/>
                <w:szCs w:val="22"/>
              </w:rPr>
            </w:pPr>
            <w:r w:rsidRPr="00080893">
              <w:rPr>
                <w:rFonts w:asciiTheme="minorHAnsi" w:hAnsiTheme="minorHAnsi" w:cstheme="minorHAnsi"/>
                <w:color w:val="632423"/>
                <w:sz w:val="22"/>
                <w:lang w:bidi="es-ES"/>
              </w:rPr>
              <w:t>de taza de avena de cocción rápida seca</w:t>
            </w:r>
          </w:p>
        </w:tc>
      </w:tr>
      <w:tr w:rsidR="008B42B6" w:rsidRPr="00080893" w14:paraId="56C40014" w14:textId="77777777" w:rsidTr="001C1B1E">
        <w:trPr>
          <w:trHeight w:val="144"/>
        </w:trPr>
        <w:tc>
          <w:tcPr>
            <w:tcW w:w="630" w:type="dxa"/>
          </w:tcPr>
          <w:p w14:paraId="34361A34" w14:textId="1DCEEFF0" w:rsidR="008B42B6" w:rsidRPr="00080893" w:rsidRDefault="006402AA" w:rsidP="006E1E2C">
            <w:pPr>
              <w:jc w:val="right"/>
              <w:rPr>
                <w:rFonts w:asciiTheme="minorHAnsi" w:hAnsiTheme="minorHAnsi" w:cstheme="minorHAnsi"/>
                <w:bCs/>
                <w:color w:val="632423"/>
                <w:sz w:val="22"/>
                <w:szCs w:val="22"/>
              </w:rPr>
            </w:pPr>
            <w:r w:rsidRPr="00080893">
              <w:rPr>
                <w:rFonts w:asciiTheme="minorHAnsi" w:hAnsiTheme="minorHAnsi" w:cstheme="minorHAnsi"/>
                <w:color w:val="632423"/>
                <w:sz w:val="22"/>
                <w:lang w:bidi="es-ES"/>
              </w:rPr>
              <w:t>15</w:t>
            </w:r>
          </w:p>
        </w:tc>
        <w:tc>
          <w:tcPr>
            <w:tcW w:w="4675" w:type="dxa"/>
            <w:vAlign w:val="center"/>
          </w:tcPr>
          <w:p w14:paraId="1A9810AA" w14:textId="7271A9D8" w:rsidR="008B42B6" w:rsidRPr="00080893" w:rsidRDefault="006E1E2C" w:rsidP="001C1041">
            <w:pPr>
              <w:rPr>
                <w:rFonts w:asciiTheme="minorHAnsi" w:hAnsiTheme="minorHAnsi" w:cstheme="minorHAnsi"/>
                <w:bCs/>
                <w:color w:val="632423"/>
                <w:sz w:val="22"/>
                <w:szCs w:val="22"/>
              </w:rPr>
            </w:pPr>
            <w:r w:rsidRPr="00080893">
              <w:rPr>
                <w:rFonts w:asciiTheme="minorHAnsi" w:hAnsiTheme="minorHAnsi" w:cstheme="minorHAnsi"/>
                <w:color w:val="632423"/>
                <w:sz w:val="22"/>
                <w:lang w:bidi="es-ES"/>
              </w:rPr>
              <w:t>onzas de batatas enlatadas bajas en sodio, escurridas y picadas</w:t>
            </w:r>
          </w:p>
        </w:tc>
      </w:tr>
    </w:tbl>
    <w:p w14:paraId="35E85360" w14:textId="77777777" w:rsidR="004A41B2" w:rsidRPr="00080893" w:rsidRDefault="004A41B2" w:rsidP="0029628D">
      <w:pPr>
        <w:rPr>
          <w:rFonts w:asciiTheme="minorHAnsi" w:hAnsiTheme="minorHAnsi" w:cstheme="minorHAnsi"/>
          <w:b/>
          <w:color w:val="632423"/>
        </w:rPr>
      </w:pPr>
    </w:p>
    <w:p w14:paraId="3694CCFE" w14:textId="72DBD9AF" w:rsidR="006166FC" w:rsidRPr="00080893" w:rsidRDefault="00083F27" w:rsidP="00083F27">
      <w:pPr>
        <w:rPr>
          <w:rFonts w:asciiTheme="minorHAnsi" w:hAnsiTheme="minorHAnsi" w:cstheme="minorHAnsi"/>
          <w:b/>
          <w:bCs/>
          <w:color w:val="632423"/>
          <w:sz w:val="28"/>
          <w:szCs w:val="40"/>
        </w:rPr>
      </w:pPr>
      <w:r w:rsidRPr="00080893">
        <w:rPr>
          <w:rFonts w:asciiTheme="minorHAnsi" w:hAnsiTheme="minorHAnsi" w:cstheme="minorHAnsi"/>
          <w:b/>
          <w:color w:val="632423"/>
          <w:sz w:val="28"/>
          <w:lang w:bidi="es-ES"/>
        </w:rPr>
        <w:t>Instrucciones:</w:t>
      </w:r>
    </w:p>
    <w:p w14:paraId="6D60F5F4" w14:textId="647E5DCF" w:rsidR="002B5726" w:rsidRPr="00080893" w:rsidRDefault="002B5726" w:rsidP="002B5726">
      <w:pPr>
        <w:rPr>
          <w:rFonts w:asciiTheme="minorHAnsi" w:hAnsiTheme="minorHAnsi" w:cstheme="minorHAnsi"/>
          <w:color w:val="632423"/>
          <w:sz w:val="22"/>
          <w:szCs w:val="22"/>
        </w:rPr>
      </w:pPr>
      <w:r w:rsidRPr="00080893">
        <w:rPr>
          <w:rFonts w:asciiTheme="minorHAnsi" w:hAnsiTheme="minorHAnsi" w:cstheme="minorHAnsi"/>
          <w:color w:val="632423"/>
          <w:sz w:val="22"/>
          <w:lang w:bidi="es-ES"/>
        </w:rPr>
        <w:t xml:space="preserve">1. Precaliente el horno a 350 grados Fahrenheit. </w:t>
      </w:r>
    </w:p>
    <w:p w14:paraId="449F7569" w14:textId="5345CAD2" w:rsidR="004A41B2" w:rsidRPr="00080893" w:rsidRDefault="00571C6D" w:rsidP="0029628D">
      <w:pPr>
        <w:rPr>
          <w:rFonts w:asciiTheme="minorHAnsi" w:hAnsiTheme="minorHAnsi" w:cstheme="minorHAnsi"/>
          <w:color w:val="632423"/>
          <w:sz w:val="22"/>
          <w:szCs w:val="22"/>
        </w:rPr>
      </w:pPr>
      <w:r w:rsidRPr="00080893">
        <w:rPr>
          <w:rFonts w:asciiTheme="minorHAnsi" w:hAnsiTheme="minorHAnsi" w:cstheme="minorHAnsi"/>
          <w:color w:val="632423"/>
          <w:sz w:val="22"/>
          <w:lang w:bidi="es-ES"/>
        </w:rPr>
        <w:t>2. En un tazón pequeño, ponga la leche, el azúcar moreno, la canela y la avena. Mezcle bien los ingredientes y deje el recipiente a un lado.</w:t>
      </w:r>
    </w:p>
    <w:p w14:paraId="21FF7392" w14:textId="7CB8992F" w:rsidR="004B5BB4" w:rsidRPr="00080893" w:rsidRDefault="004B5BB4" w:rsidP="004B5BB4">
      <w:pPr>
        <w:rPr>
          <w:rFonts w:asciiTheme="minorHAnsi" w:hAnsiTheme="minorHAnsi" w:cstheme="minorHAnsi"/>
          <w:color w:val="632423"/>
          <w:sz w:val="22"/>
          <w:szCs w:val="22"/>
        </w:rPr>
      </w:pPr>
      <w:r w:rsidRPr="00080893">
        <w:rPr>
          <w:rFonts w:asciiTheme="minorHAnsi" w:hAnsiTheme="minorHAnsi" w:cstheme="minorHAnsi"/>
          <w:color w:val="632423"/>
          <w:sz w:val="22"/>
          <w:lang w:bidi="es-ES"/>
        </w:rPr>
        <w:t xml:space="preserve">3. Extienda uniformemente las batatas en un molde para hornear de tamaño medio. </w:t>
      </w:r>
    </w:p>
    <w:p w14:paraId="6001693A" w14:textId="337F082A" w:rsidR="004B5BB4" w:rsidRPr="00080893" w:rsidRDefault="004B5BB4" w:rsidP="004B5BB4">
      <w:pPr>
        <w:rPr>
          <w:rFonts w:asciiTheme="minorHAnsi" w:hAnsiTheme="minorHAnsi" w:cstheme="minorHAnsi"/>
          <w:color w:val="632423"/>
          <w:sz w:val="22"/>
          <w:szCs w:val="22"/>
        </w:rPr>
      </w:pPr>
      <w:r w:rsidRPr="00080893">
        <w:rPr>
          <w:rFonts w:asciiTheme="minorHAnsi" w:hAnsiTheme="minorHAnsi" w:cstheme="minorHAnsi"/>
          <w:color w:val="632423"/>
          <w:sz w:val="22"/>
          <w:lang w:bidi="es-ES"/>
        </w:rPr>
        <w:t>4. Agregue la mezcla de avena sobre las batatas.</w:t>
      </w:r>
    </w:p>
    <w:p w14:paraId="3782B122" w14:textId="3F24C01A" w:rsidR="004B5BB4" w:rsidRPr="00080893" w:rsidRDefault="004B5BB4" w:rsidP="004B5BB4">
      <w:pPr>
        <w:rPr>
          <w:rFonts w:asciiTheme="minorHAnsi" w:hAnsiTheme="minorHAnsi" w:cstheme="minorHAnsi"/>
          <w:color w:val="632423"/>
          <w:sz w:val="22"/>
          <w:szCs w:val="22"/>
        </w:rPr>
      </w:pPr>
      <w:r w:rsidRPr="00080893">
        <w:rPr>
          <w:rFonts w:asciiTheme="minorHAnsi" w:hAnsiTheme="minorHAnsi" w:cstheme="minorHAnsi"/>
          <w:color w:val="632423"/>
          <w:sz w:val="22"/>
          <w:lang w:bidi="es-ES"/>
        </w:rPr>
        <w:t>5. Hornee el alimento durante 20 minutos. Sirva el plato caliente o refrigérelo y sírvalo frío.</w:t>
      </w:r>
    </w:p>
    <w:p w14:paraId="6057F8EA" w14:textId="77777777" w:rsidR="00CD6DC1" w:rsidRPr="00080893" w:rsidRDefault="00CD6DC1" w:rsidP="0029628D">
      <w:pPr>
        <w:rPr>
          <w:rFonts w:asciiTheme="minorHAnsi" w:hAnsiTheme="minorHAnsi" w:cstheme="minorHAnsi"/>
          <w:color w:val="632423"/>
        </w:rPr>
      </w:pPr>
    </w:p>
    <w:p w14:paraId="27A34F11" w14:textId="00AD23B9" w:rsidR="00CC796B" w:rsidRPr="00080893" w:rsidRDefault="00C9310A" w:rsidP="00CC796B">
      <w:pPr>
        <w:rPr>
          <w:rFonts w:asciiTheme="minorHAnsi" w:hAnsiTheme="minorHAnsi" w:cstheme="minorHAnsi"/>
          <w:color w:val="500000"/>
        </w:rPr>
      </w:pPr>
      <w:r w:rsidRPr="00080893">
        <w:rPr>
          <w:rFonts w:asciiTheme="minorHAnsi" w:hAnsiTheme="minorHAnsi" w:cstheme="minorHAnsi"/>
          <w:b/>
          <w:color w:val="500000"/>
          <w:lang w:bidi="es-ES"/>
        </w:rPr>
        <w:t xml:space="preserve">Nutrientes por porción: </w:t>
      </w:r>
      <w:r w:rsidRPr="00080893">
        <w:rPr>
          <w:rFonts w:asciiTheme="minorHAnsi" w:hAnsiTheme="minorHAnsi" w:cstheme="minorHAnsi"/>
          <w:color w:val="500000"/>
          <w:lang w:bidi="es-ES"/>
        </w:rPr>
        <w:t xml:space="preserve">94 calorías, 1 g de grasa total, 0 g de grasas saturadas, 0 mg de colesterol, 30 mg de sodio, 21 g de carbohidratos, 3 g de fibra, 5 g de azúcares totales, 1 g de azúcar añadido y 2 g de proteínas </w:t>
      </w:r>
    </w:p>
    <w:p w14:paraId="6D460C12" w14:textId="6FA06D48" w:rsidR="005F0E41" w:rsidRPr="00080893" w:rsidRDefault="005F0E41" w:rsidP="0029628D">
      <w:pPr>
        <w:rPr>
          <w:rFonts w:asciiTheme="minorHAnsi" w:hAnsiTheme="minorHAnsi" w:cstheme="minorHAnsi"/>
          <w:b/>
          <w:color w:val="632423"/>
        </w:rPr>
      </w:pPr>
    </w:p>
    <w:p w14:paraId="74575DA3" w14:textId="331A1AA8" w:rsidR="00FB665F" w:rsidRPr="00080893" w:rsidRDefault="00C9310A" w:rsidP="0029628D">
      <w:pPr>
        <w:rPr>
          <w:rFonts w:asciiTheme="minorHAnsi" w:hAnsiTheme="minorHAnsi" w:cstheme="minorHAnsi"/>
          <w:color w:val="500000"/>
        </w:rPr>
      </w:pPr>
      <w:r w:rsidRPr="00080893">
        <w:rPr>
          <w:rFonts w:asciiTheme="minorHAnsi" w:hAnsiTheme="minorHAnsi" w:cstheme="minorHAnsi"/>
          <w:b/>
          <w:color w:val="632423"/>
          <w:lang w:bidi="es-ES"/>
        </w:rPr>
        <w:t xml:space="preserve">Costo total por porción:  </w:t>
      </w:r>
      <w:r w:rsidR="005D42CC" w:rsidRPr="00080893">
        <w:rPr>
          <w:rFonts w:asciiTheme="minorHAnsi" w:hAnsiTheme="minorHAnsi" w:cstheme="minorHAnsi"/>
          <w:color w:val="500000"/>
          <w:lang w:bidi="es-ES"/>
        </w:rPr>
        <w:t>$</w:t>
      </w:r>
      <w:r w:rsidR="005D42CC" w:rsidRPr="00080893">
        <w:rPr>
          <w:rFonts w:asciiTheme="minorHAnsi" w:hAnsiTheme="minorHAnsi" w:cstheme="minorHAnsi"/>
          <w:color w:val="A5A5A5" w:themeColor="accent3"/>
          <w:lang w:bidi="es-ES"/>
        </w:rPr>
        <w:t>$$$</w:t>
      </w:r>
    </w:p>
    <w:sectPr w:rsidR="00FB665F" w:rsidRPr="00080893" w:rsidSect="00A37441">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1A712" w14:textId="77777777" w:rsidR="00FB1127" w:rsidRDefault="00FB1127" w:rsidP="00F5116E">
      <w:r>
        <w:separator/>
      </w:r>
    </w:p>
  </w:endnote>
  <w:endnote w:type="continuationSeparator" w:id="0">
    <w:p w14:paraId="755434B0" w14:textId="77777777" w:rsidR="00FB1127" w:rsidRDefault="00FB1127" w:rsidP="00F5116E">
      <w:r>
        <w:continuationSeparator/>
      </w:r>
    </w:p>
  </w:endnote>
  <w:endnote w:type="continuationNotice" w:id="1">
    <w:p w14:paraId="6391884F" w14:textId="77777777" w:rsidR="00FB1127" w:rsidRDefault="00FB11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668A" w14:textId="2E648085" w:rsidR="00503E81"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sidRPr="00F5116E">
      <w:rPr>
        <w:noProof/>
        <w:lang w:bidi="es-ES"/>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5" name="Picture 5"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Pr>
        <w:sz w:val="16"/>
        <w:lang w:bidi="es-ES"/>
      </w:rPr>
      <w:tab/>
    </w:r>
  </w:p>
  <w:p w14:paraId="576E632B" w14:textId="0A0CF6CB" w:rsidR="00503E81" w:rsidRPr="00080893" w:rsidRDefault="00503E81" w:rsidP="008D4266">
    <w:pPr>
      <w:pStyle w:val="HTMLPreformatted"/>
      <w:ind w:right="2844"/>
      <w:rPr>
        <w:rFonts w:asciiTheme="minorHAnsi" w:hAnsiTheme="minorHAnsi" w:cstheme="minorHAnsi"/>
        <w:sz w:val="12"/>
        <w:szCs w:val="12"/>
      </w:rPr>
    </w:pPr>
    <w:r w:rsidRPr="00080893">
      <w:rPr>
        <w:rFonts w:asciiTheme="minorHAnsi" w:hAnsiTheme="minorHAnsi" w:cstheme="minorHAnsi"/>
        <w:sz w:val="12"/>
        <w:szCs w:val="12"/>
        <w:lang w:bidi="es-ES"/>
      </w:rPr>
      <w:t>Este material fue financiado por el Programa de Asistencia Nutricional Suplementaria (Supplemental Nutrition Assistance Program, SNAP) del Departamento de Agricultura de los Estados Unidos (U.S. Department of Agriculture, USDA).</w:t>
    </w:r>
  </w:p>
  <w:p w14:paraId="40DF5AD0" w14:textId="724C95D9" w:rsidR="00503E81" w:rsidRPr="00080893" w:rsidRDefault="00A74D2E" w:rsidP="008D4266">
    <w:pPr>
      <w:pStyle w:val="HTMLPreformatted"/>
      <w:ind w:right="2844"/>
      <w:rPr>
        <w:rFonts w:asciiTheme="minorHAnsi" w:hAnsiTheme="minorHAnsi" w:cstheme="minorHAnsi"/>
        <w:sz w:val="12"/>
        <w:szCs w:val="12"/>
      </w:rPr>
    </w:pPr>
    <w:r w:rsidRPr="00080893">
      <w:rPr>
        <w:rFonts w:asciiTheme="minorHAnsi" w:hAnsiTheme="minorHAnsi" w:cstheme="minorHAnsi"/>
        <w:sz w:val="12"/>
        <w:szCs w:val="12"/>
        <w:lang w:bidi="es-ES"/>
      </w:rPr>
      <w:t>El USDA es un proveedor y empleador que ofrece igualdad de oportunidades.</w:t>
    </w:r>
  </w:p>
  <w:p w14:paraId="53ABB082" w14:textId="77777777" w:rsidR="00503E81" w:rsidRPr="00080893" w:rsidRDefault="00503E81" w:rsidP="008D4266">
    <w:pPr>
      <w:ind w:right="2844"/>
      <w:rPr>
        <w:rFonts w:asciiTheme="minorHAnsi" w:hAnsiTheme="minorHAnsi" w:cstheme="minorHAnsi"/>
        <w:sz w:val="12"/>
        <w:szCs w:val="12"/>
      </w:rPr>
    </w:pPr>
  </w:p>
  <w:p w14:paraId="6993C106" w14:textId="00B4B1C3" w:rsidR="0033356E" w:rsidRPr="00080893" w:rsidRDefault="0033356E" w:rsidP="008D4266">
    <w:pPr>
      <w:pStyle w:val="Footer"/>
      <w:ind w:right="2844"/>
      <w:rPr>
        <w:rFonts w:asciiTheme="minorHAnsi" w:hAnsiTheme="minorHAnsi" w:cstheme="minorHAnsi"/>
        <w:sz w:val="12"/>
        <w:szCs w:val="12"/>
      </w:rPr>
    </w:pPr>
    <w:r w:rsidRPr="00080893">
      <w:rPr>
        <w:rFonts w:asciiTheme="minorHAnsi" w:hAnsiTheme="minorHAnsi" w:cstheme="minorHAnsi"/>
        <w:sz w:val="12"/>
        <w:szCs w:val="12"/>
        <w:lang w:bidi="es-ES"/>
      </w:rPr>
      <w:t>Los miembros de Texas A&amp;M AgriLife ofrecerán programas, actividades, educación y empleo con igualdad de oportunidades para todas las personas, sin distinción de raza, color, sexo, religión, nacionalidad, edad, discapacidad, información genética, estatus de veterano militar, orientación sexual ni identidad de género. Además, se esforzarán por ofrecer oportunidades laborales equitativas y completas en todo Texas A&amp;M AgriLife.</w:t>
    </w:r>
  </w:p>
  <w:p w14:paraId="3EF9EDF6" w14:textId="77777777" w:rsidR="008D4266" w:rsidRPr="00080893" w:rsidRDefault="008D4266" w:rsidP="008D4266">
    <w:pPr>
      <w:pStyle w:val="Footer"/>
      <w:ind w:right="2844"/>
      <w:rPr>
        <w:rFonts w:asciiTheme="minorHAnsi" w:hAnsiTheme="minorHAnsi" w:cstheme="minorHAnsi"/>
        <w:sz w:val="12"/>
        <w:szCs w:val="12"/>
      </w:rPr>
    </w:pPr>
  </w:p>
  <w:p w14:paraId="059989CF" w14:textId="132CF684" w:rsidR="00503E81" w:rsidRPr="00080893" w:rsidRDefault="00503E81" w:rsidP="008D4266">
    <w:pPr>
      <w:pStyle w:val="Footer"/>
      <w:ind w:right="2844"/>
      <w:rPr>
        <w:rFonts w:asciiTheme="minorHAnsi" w:hAnsiTheme="minorHAnsi" w:cstheme="minorHAnsi"/>
        <w:sz w:val="12"/>
        <w:szCs w:val="12"/>
      </w:rPr>
    </w:pPr>
    <w:r w:rsidRPr="00080893">
      <w:rPr>
        <w:rFonts w:asciiTheme="minorHAnsi" w:hAnsiTheme="minorHAnsi" w:cstheme="minorHAnsi"/>
        <w:sz w:val="12"/>
        <w:szCs w:val="12"/>
        <w:lang w:bidi="es-ES"/>
      </w:rPr>
      <w:t>Es una colaboración del Sistema Universitario de Texas A&amp;M, el Departamento de Agricultura de los Estados Unidos y los Tribunales de Comisionados del Condado de Texas.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18814" w14:textId="77777777" w:rsidR="00FB1127" w:rsidRDefault="00FB1127" w:rsidP="00F5116E">
      <w:r>
        <w:separator/>
      </w:r>
    </w:p>
  </w:footnote>
  <w:footnote w:type="continuationSeparator" w:id="0">
    <w:p w14:paraId="14862148" w14:textId="77777777" w:rsidR="00FB1127" w:rsidRDefault="00FB1127" w:rsidP="00F5116E">
      <w:r>
        <w:continuationSeparator/>
      </w:r>
    </w:p>
  </w:footnote>
  <w:footnote w:type="continuationNotice" w:id="1">
    <w:p w14:paraId="33249C4C" w14:textId="77777777" w:rsidR="00FB1127" w:rsidRDefault="00FB11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CE34" w14:textId="13383745" w:rsidR="008D4266" w:rsidRDefault="000042B7" w:rsidP="00413940">
    <w:pPr>
      <w:pStyle w:val="Header"/>
      <w:spacing w:before="120"/>
      <w:jc w:val="center"/>
      <w:rPr>
        <w:rFonts w:ascii="Tahoma" w:hAnsi="Tahoma" w:cs="Tahoma"/>
        <w:b/>
        <w:color w:val="500000"/>
        <w:sz w:val="24"/>
      </w:rPr>
    </w:pPr>
    <w:r w:rsidRPr="000042B7">
      <w:rPr>
        <w:b/>
        <w:noProof/>
        <w:color w:val="500000"/>
        <w:sz w:val="24"/>
        <w:lang w:bidi="es-ES"/>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2" name="Picture 2"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b/>
        <w:color w:val="500000"/>
        <w:sz w:val="21"/>
        <w:lang w:bidi="es-ES"/>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0AADE2D9" w:rsidR="008D4266" w:rsidRPr="00413940" w:rsidRDefault="000B78DC" w:rsidP="000042B7">
    <w:pPr>
      <w:pStyle w:val="Header"/>
      <w:spacing w:before="120"/>
      <w:ind w:right="-36"/>
      <w:jc w:val="right"/>
      <w:rPr>
        <w:rFonts w:ascii="Tahoma" w:hAnsi="Tahoma" w:cs="Tahoma"/>
        <w:b/>
        <w:color w:val="500000"/>
        <w:sz w:val="21"/>
        <w:szCs w:val="20"/>
      </w:rPr>
    </w:pPr>
    <w:r>
      <w:rPr>
        <w:b/>
        <w:color w:val="500000"/>
        <w:sz w:val="21"/>
        <w:lang w:bidi="es-ES"/>
      </w:rPr>
      <w:t>Noviembre de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0472E9"/>
    <w:multiLevelType w:val="hybridMultilevel"/>
    <w:tmpl w:val="4D02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6309CD"/>
    <w:multiLevelType w:val="hybridMultilevel"/>
    <w:tmpl w:val="5072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A71445"/>
    <w:multiLevelType w:val="hybridMultilevel"/>
    <w:tmpl w:val="A6CEA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F95975"/>
    <w:multiLevelType w:val="hybridMultilevel"/>
    <w:tmpl w:val="94F02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7"/>
  </w:num>
  <w:num w:numId="5">
    <w:abstractNumId w:val="8"/>
  </w:num>
  <w:num w:numId="6">
    <w:abstractNumId w:val="1"/>
  </w:num>
  <w:num w:numId="7">
    <w:abstractNumId w:val="5"/>
  </w:num>
  <w:num w:numId="8">
    <w:abstractNumId w:val="9"/>
  </w:num>
  <w:num w:numId="9">
    <w:abstractNumId w:val="13"/>
  </w:num>
  <w:num w:numId="10">
    <w:abstractNumId w:val="10"/>
  </w:num>
  <w:num w:numId="11">
    <w:abstractNumId w:val="12"/>
  </w:num>
  <w:num w:numId="12">
    <w:abstractNumId w:val="2"/>
  </w:num>
  <w:num w:numId="13">
    <w:abstractNumId w:val="3"/>
  </w:num>
  <w:num w:numId="1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3FC9"/>
    <w:rsid w:val="000042B7"/>
    <w:rsid w:val="000100BD"/>
    <w:rsid w:val="00011C44"/>
    <w:rsid w:val="00011E5E"/>
    <w:rsid w:val="00015140"/>
    <w:rsid w:val="000152AF"/>
    <w:rsid w:val="00015D54"/>
    <w:rsid w:val="00017D77"/>
    <w:rsid w:val="00021F2B"/>
    <w:rsid w:val="00024795"/>
    <w:rsid w:val="00024CAF"/>
    <w:rsid w:val="000278E1"/>
    <w:rsid w:val="00027BF3"/>
    <w:rsid w:val="00031BC8"/>
    <w:rsid w:val="000328BA"/>
    <w:rsid w:val="000331B0"/>
    <w:rsid w:val="000332D2"/>
    <w:rsid w:val="00041B89"/>
    <w:rsid w:val="00042849"/>
    <w:rsid w:val="0004443A"/>
    <w:rsid w:val="00045B2B"/>
    <w:rsid w:val="00047F09"/>
    <w:rsid w:val="00052379"/>
    <w:rsid w:val="00060C49"/>
    <w:rsid w:val="00061892"/>
    <w:rsid w:val="000630C3"/>
    <w:rsid w:val="00070E24"/>
    <w:rsid w:val="00071288"/>
    <w:rsid w:val="000749E2"/>
    <w:rsid w:val="000766D3"/>
    <w:rsid w:val="000802D9"/>
    <w:rsid w:val="00080893"/>
    <w:rsid w:val="00083E91"/>
    <w:rsid w:val="00083F27"/>
    <w:rsid w:val="0008400F"/>
    <w:rsid w:val="00091A1A"/>
    <w:rsid w:val="00094450"/>
    <w:rsid w:val="000951AE"/>
    <w:rsid w:val="000A4B46"/>
    <w:rsid w:val="000A50AE"/>
    <w:rsid w:val="000A53D8"/>
    <w:rsid w:val="000B1F2B"/>
    <w:rsid w:val="000B5EA3"/>
    <w:rsid w:val="000B78DC"/>
    <w:rsid w:val="000C1E17"/>
    <w:rsid w:val="000C54F8"/>
    <w:rsid w:val="000C64B1"/>
    <w:rsid w:val="000D2364"/>
    <w:rsid w:val="000D262C"/>
    <w:rsid w:val="000D6A99"/>
    <w:rsid w:val="000E18E7"/>
    <w:rsid w:val="000E1914"/>
    <w:rsid w:val="000E6A38"/>
    <w:rsid w:val="000F08FE"/>
    <w:rsid w:val="000F1D66"/>
    <w:rsid w:val="000F45B4"/>
    <w:rsid w:val="000F4DB6"/>
    <w:rsid w:val="000F7F41"/>
    <w:rsid w:val="00106204"/>
    <w:rsid w:val="00107329"/>
    <w:rsid w:val="0011376A"/>
    <w:rsid w:val="0011395D"/>
    <w:rsid w:val="00114596"/>
    <w:rsid w:val="00116263"/>
    <w:rsid w:val="001166ED"/>
    <w:rsid w:val="001170C3"/>
    <w:rsid w:val="0012003E"/>
    <w:rsid w:val="001229A8"/>
    <w:rsid w:val="00127C91"/>
    <w:rsid w:val="00131049"/>
    <w:rsid w:val="00134E38"/>
    <w:rsid w:val="00135707"/>
    <w:rsid w:val="0013632A"/>
    <w:rsid w:val="001364B1"/>
    <w:rsid w:val="001369A4"/>
    <w:rsid w:val="0013796D"/>
    <w:rsid w:val="001404F2"/>
    <w:rsid w:val="00140C98"/>
    <w:rsid w:val="00147B37"/>
    <w:rsid w:val="001522A3"/>
    <w:rsid w:val="0015676B"/>
    <w:rsid w:val="00160832"/>
    <w:rsid w:val="00166766"/>
    <w:rsid w:val="00174FD9"/>
    <w:rsid w:val="00175A0E"/>
    <w:rsid w:val="00175BEF"/>
    <w:rsid w:val="00181D23"/>
    <w:rsid w:val="00186131"/>
    <w:rsid w:val="0018717E"/>
    <w:rsid w:val="0018733C"/>
    <w:rsid w:val="00194510"/>
    <w:rsid w:val="0019701D"/>
    <w:rsid w:val="001A21C2"/>
    <w:rsid w:val="001B000B"/>
    <w:rsid w:val="001B1BD5"/>
    <w:rsid w:val="001C1041"/>
    <w:rsid w:val="001C16AD"/>
    <w:rsid w:val="001C1B1E"/>
    <w:rsid w:val="001C4234"/>
    <w:rsid w:val="001C691F"/>
    <w:rsid w:val="001D3B37"/>
    <w:rsid w:val="001E2257"/>
    <w:rsid w:val="001F060A"/>
    <w:rsid w:val="001F1822"/>
    <w:rsid w:val="001F2F90"/>
    <w:rsid w:val="001F32FF"/>
    <w:rsid w:val="001F50A2"/>
    <w:rsid w:val="001F54C0"/>
    <w:rsid w:val="00201959"/>
    <w:rsid w:val="002022B1"/>
    <w:rsid w:val="00202970"/>
    <w:rsid w:val="002033E2"/>
    <w:rsid w:val="00204634"/>
    <w:rsid w:val="00205FB8"/>
    <w:rsid w:val="0020624C"/>
    <w:rsid w:val="0020754F"/>
    <w:rsid w:val="00207CA2"/>
    <w:rsid w:val="00210787"/>
    <w:rsid w:val="0021192A"/>
    <w:rsid w:val="002129BB"/>
    <w:rsid w:val="00216DE9"/>
    <w:rsid w:val="00221CF0"/>
    <w:rsid w:val="00223F76"/>
    <w:rsid w:val="00225BD5"/>
    <w:rsid w:val="00230D2B"/>
    <w:rsid w:val="00242D95"/>
    <w:rsid w:val="00243C86"/>
    <w:rsid w:val="00244568"/>
    <w:rsid w:val="0024535D"/>
    <w:rsid w:val="00245A6E"/>
    <w:rsid w:val="002522FA"/>
    <w:rsid w:val="00254729"/>
    <w:rsid w:val="00257FE7"/>
    <w:rsid w:val="002629A7"/>
    <w:rsid w:val="002662A8"/>
    <w:rsid w:val="00267CE6"/>
    <w:rsid w:val="00275992"/>
    <w:rsid w:val="00276394"/>
    <w:rsid w:val="0028029E"/>
    <w:rsid w:val="00283565"/>
    <w:rsid w:val="00290328"/>
    <w:rsid w:val="00290DB3"/>
    <w:rsid w:val="00292334"/>
    <w:rsid w:val="00292B7C"/>
    <w:rsid w:val="00292CA3"/>
    <w:rsid w:val="0029432C"/>
    <w:rsid w:val="0029628D"/>
    <w:rsid w:val="002A5E7E"/>
    <w:rsid w:val="002B0192"/>
    <w:rsid w:val="002B2150"/>
    <w:rsid w:val="002B252F"/>
    <w:rsid w:val="002B5726"/>
    <w:rsid w:val="002C0497"/>
    <w:rsid w:val="002C20AD"/>
    <w:rsid w:val="002C2A12"/>
    <w:rsid w:val="002C5747"/>
    <w:rsid w:val="002C5D17"/>
    <w:rsid w:val="002D04E4"/>
    <w:rsid w:val="002D1E88"/>
    <w:rsid w:val="002D2EAE"/>
    <w:rsid w:val="002E3B72"/>
    <w:rsid w:val="002E73F5"/>
    <w:rsid w:val="002F2C64"/>
    <w:rsid w:val="002F2CAE"/>
    <w:rsid w:val="002F372F"/>
    <w:rsid w:val="002F3B03"/>
    <w:rsid w:val="002F51DA"/>
    <w:rsid w:val="0030373B"/>
    <w:rsid w:val="0030478A"/>
    <w:rsid w:val="00304DE7"/>
    <w:rsid w:val="003101F0"/>
    <w:rsid w:val="00312B2E"/>
    <w:rsid w:val="00315082"/>
    <w:rsid w:val="00317EF4"/>
    <w:rsid w:val="00320B4A"/>
    <w:rsid w:val="00321EF7"/>
    <w:rsid w:val="0032538D"/>
    <w:rsid w:val="003265D2"/>
    <w:rsid w:val="00326C7C"/>
    <w:rsid w:val="00326F12"/>
    <w:rsid w:val="003308C9"/>
    <w:rsid w:val="00331EFB"/>
    <w:rsid w:val="003324E0"/>
    <w:rsid w:val="0033356E"/>
    <w:rsid w:val="00333E01"/>
    <w:rsid w:val="00342DAC"/>
    <w:rsid w:val="003433C0"/>
    <w:rsid w:val="0034342E"/>
    <w:rsid w:val="00344655"/>
    <w:rsid w:val="00345B38"/>
    <w:rsid w:val="0035069D"/>
    <w:rsid w:val="0035533A"/>
    <w:rsid w:val="00355DDD"/>
    <w:rsid w:val="0036307D"/>
    <w:rsid w:val="00364664"/>
    <w:rsid w:val="00365881"/>
    <w:rsid w:val="00367E10"/>
    <w:rsid w:val="00372665"/>
    <w:rsid w:val="00372C93"/>
    <w:rsid w:val="00373AB0"/>
    <w:rsid w:val="0038174A"/>
    <w:rsid w:val="00381F70"/>
    <w:rsid w:val="00382921"/>
    <w:rsid w:val="00383468"/>
    <w:rsid w:val="00385C2E"/>
    <w:rsid w:val="00386D45"/>
    <w:rsid w:val="00387B04"/>
    <w:rsid w:val="00387DA1"/>
    <w:rsid w:val="00392556"/>
    <w:rsid w:val="00393234"/>
    <w:rsid w:val="00394E30"/>
    <w:rsid w:val="00395644"/>
    <w:rsid w:val="003A06DD"/>
    <w:rsid w:val="003A1142"/>
    <w:rsid w:val="003A1E1D"/>
    <w:rsid w:val="003A3CCF"/>
    <w:rsid w:val="003B0097"/>
    <w:rsid w:val="003B457C"/>
    <w:rsid w:val="003B4D53"/>
    <w:rsid w:val="003B51C6"/>
    <w:rsid w:val="003C1A8D"/>
    <w:rsid w:val="003C7DF7"/>
    <w:rsid w:val="003D1A96"/>
    <w:rsid w:val="003E09C4"/>
    <w:rsid w:val="003E2720"/>
    <w:rsid w:val="003E71D8"/>
    <w:rsid w:val="003F16B4"/>
    <w:rsid w:val="003F3A55"/>
    <w:rsid w:val="003F6708"/>
    <w:rsid w:val="00402121"/>
    <w:rsid w:val="004037DD"/>
    <w:rsid w:val="00413940"/>
    <w:rsid w:val="0041542C"/>
    <w:rsid w:val="0042182B"/>
    <w:rsid w:val="00421E5A"/>
    <w:rsid w:val="004239A7"/>
    <w:rsid w:val="00436AB8"/>
    <w:rsid w:val="004376A1"/>
    <w:rsid w:val="00437C23"/>
    <w:rsid w:val="00443C6D"/>
    <w:rsid w:val="00447DA8"/>
    <w:rsid w:val="00455EA7"/>
    <w:rsid w:val="0045726C"/>
    <w:rsid w:val="004573E5"/>
    <w:rsid w:val="00467C6F"/>
    <w:rsid w:val="0047069D"/>
    <w:rsid w:val="00470872"/>
    <w:rsid w:val="004755CA"/>
    <w:rsid w:val="004756D3"/>
    <w:rsid w:val="00480173"/>
    <w:rsid w:val="00480387"/>
    <w:rsid w:val="004804B8"/>
    <w:rsid w:val="004804BD"/>
    <w:rsid w:val="00482467"/>
    <w:rsid w:val="00482A7A"/>
    <w:rsid w:val="004907A1"/>
    <w:rsid w:val="004953FF"/>
    <w:rsid w:val="00495CF8"/>
    <w:rsid w:val="00496011"/>
    <w:rsid w:val="004A0AAD"/>
    <w:rsid w:val="004A198A"/>
    <w:rsid w:val="004A41B2"/>
    <w:rsid w:val="004A4306"/>
    <w:rsid w:val="004A738C"/>
    <w:rsid w:val="004B06E1"/>
    <w:rsid w:val="004B0D12"/>
    <w:rsid w:val="004B41F9"/>
    <w:rsid w:val="004B5BB4"/>
    <w:rsid w:val="004B74EE"/>
    <w:rsid w:val="004C0F08"/>
    <w:rsid w:val="004D3A64"/>
    <w:rsid w:val="004D6F29"/>
    <w:rsid w:val="004E0467"/>
    <w:rsid w:val="004E132A"/>
    <w:rsid w:val="004E44A6"/>
    <w:rsid w:val="004E7D61"/>
    <w:rsid w:val="004F1DE9"/>
    <w:rsid w:val="004F243B"/>
    <w:rsid w:val="004F3681"/>
    <w:rsid w:val="004F6EF6"/>
    <w:rsid w:val="005004AC"/>
    <w:rsid w:val="00503D9F"/>
    <w:rsid w:val="00503E81"/>
    <w:rsid w:val="00504063"/>
    <w:rsid w:val="00507B70"/>
    <w:rsid w:val="0051021C"/>
    <w:rsid w:val="00510D8A"/>
    <w:rsid w:val="00511CED"/>
    <w:rsid w:val="005124F7"/>
    <w:rsid w:val="00513FB6"/>
    <w:rsid w:val="0051407F"/>
    <w:rsid w:val="00521DBC"/>
    <w:rsid w:val="00521EEE"/>
    <w:rsid w:val="005233BE"/>
    <w:rsid w:val="00523E62"/>
    <w:rsid w:val="00532347"/>
    <w:rsid w:val="00533403"/>
    <w:rsid w:val="005340A5"/>
    <w:rsid w:val="00535A6B"/>
    <w:rsid w:val="0053663D"/>
    <w:rsid w:val="00537076"/>
    <w:rsid w:val="00537994"/>
    <w:rsid w:val="00541591"/>
    <w:rsid w:val="005444D7"/>
    <w:rsid w:val="005455F8"/>
    <w:rsid w:val="0054614D"/>
    <w:rsid w:val="00546575"/>
    <w:rsid w:val="005503A7"/>
    <w:rsid w:val="00552845"/>
    <w:rsid w:val="00553B91"/>
    <w:rsid w:val="00557C4A"/>
    <w:rsid w:val="005674B0"/>
    <w:rsid w:val="0057010C"/>
    <w:rsid w:val="00570512"/>
    <w:rsid w:val="00571C6D"/>
    <w:rsid w:val="00573E7B"/>
    <w:rsid w:val="00575D25"/>
    <w:rsid w:val="00575D52"/>
    <w:rsid w:val="00584D50"/>
    <w:rsid w:val="00590247"/>
    <w:rsid w:val="00592A23"/>
    <w:rsid w:val="00592FC0"/>
    <w:rsid w:val="00594E1A"/>
    <w:rsid w:val="005951B9"/>
    <w:rsid w:val="005972E5"/>
    <w:rsid w:val="005C1D19"/>
    <w:rsid w:val="005C4EC0"/>
    <w:rsid w:val="005D37E9"/>
    <w:rsid w:val="005D42CC"/>
    <w:rsid w:val="005D7ABE"/>
    <w:rsid w:val="005E0BE7"/>
    <w:rsid w:val="005E3B64"/>
    <w:rsid w:val="005E44AB"/>
    <w:rsid w:val="005E4916"/>
    <w:rsid w:val="005E4A4E"/>
    <w:rsid w:val="005E4C1A"/>
    <w:rsid w:val="005E50F5"/>
    <w:rsid w:val="005E63E2"/>
    <w:rsid w:val="005F0E41"/>
    <w:rsid w:val="005F0EF6"/>
    <w:rsid w:val="005F7B6E"/>
    <w:rsid w:val="0061330D"/>
    <w:rsid w:val="006135A0"/>
    <w:rsid w:val="00614EB0"/>
    <w:rsid w:val="006166FC"/>
    <w:rsid w:val="00626D1F"/>
    <w:rsid w:val="006325DB"/>
    <w:rsid w:val="006402AA"/>
    <w:rsid w:val="006419EE"/>
    <w:rsid w:val="00643201"/>
    <w:rsid w:val="00643279"/>
    <w:rsid w:val="00643F1E"/>
    <w:rsid w:val="006457AE"/>
    <w:rsid w:val="00645834"/>
    <w:rsid w:val="006461EF"/>
    <w:rsid w:val="00650B8B"/>
    <w:rsid w:val="006574BE"/>
    <w:rsid w:val="00661318"/>
    <w:rsid w:val="006647A7"/>
    <w:rsid w:val="00665F64"/>
    <w:rsid w:val="006701D3"/>
    <w:rsid w:val="00671724"/>
    <w:rsid w:val="00672340"/>
    <w:rsid w:val="00672652"/>
    <w:rsid w:val="00686F79"/>
    <w:rsid w:val="00686FD7"/>
    <w:rsid w:val="00687E3D"/>
    <w:rsid w:val="00690D27"/>
    <w:rsid w:val="006914E7"/>
    <w:rsid w:val="0069180E"/>
    <w:rsid w:val="00692E52"/>
    <w:rsid w:val="00693827"/>
    <w:rsid w:val="00696993"/>
    <w:rsid w:val="0069749E"/>
    <w:rsid w:val="006A37F8"/>
    <w:rsid w:val="006A542E"/>
    <w:rsid w:val="006A55A1"/>
    <w:rsid w:val="006A7461"/>
    <w:rsid w:val="006B0BD4"/>
    <w:rsid w:val="006B76CF"/>
    <w:rsid w:val="006C0051"/>
    <w:rsid w:val="006C58D7"/>
    <w:rsid w:val="006C6166"/>
    <w:rsid w:val="006C69B1"/>
    <w:rsid w:val="006D3341"/>
    <w:rsid w:val="006D442F"/>
    <w:rsid w:val="006D5E11"/>
    <w:rsid w:val="006D763D"/>
    <w:rsid w:val="006D7C12"/>
    <w:rsid w:val="006E005C"/>
    <w:rsid w:val="006E1E2C"/>
    <w:rsid w:val="006E4293"/>
    <w:rsid w:val="006F4BB1"/>
    <w:rsid w:val="00702B9B"/>
    <w:rsid w:val="00703A3C"/>
    <w:rsid w:val="007042DD"/>
    <w:rsid w:val="00705351"/>
    <w:rsid w:val="00710443"/>
    <w:rsid w:val="00712C2F"/>
    <w:rsid w:val="00725251"/>
    <w:rsid w:val="0073025D"/>
    <w:rsid w:val="00730C9E"/>
    <w:rsid w:val="00734709"/>
    <w:rsid w:val="00737D1F"/>
    <w:rsid w:val="0074103A"/>
    <w:rsid w:val="00742408"/>
    <w:rsid w:val="00743DFD"/>
    <w:rsid w:val="00744460"/>
    <w:rsid w:val="00751497"/>
    <w:rsid w:val="00756FC0"/>
    <w:rsid w:val="007633DA"/>
    <w:rsid w:val="00764872"/>
    <w:rsid w:val="007650DD"/>
    <w:rsid w:val="00766FEB"/>
    <w:rsid w:val="00771C46"/>
    <w:rsid w:val="00773033"/>
    <w:rsid w:val="00776B9F"/>
    <w:rsid w:val="00777C89"/>
    <w:rsid w:val="00781504"/>
    <w:rsid w:val="00782F5F"/>
    <w:rsid w:val="00784CAB"/>
    <w:rsid w:val="007852F7"/>
    <w:rsid w:val="00791275"/>
    <w:rsid w:val="007A3E41"/>
    <w:rsid w:val="007A6456"/>
    <w:rsid w:val="007B259B"/>
    <w:rsid w:val="007B4F57"/>
    <w:rsid w:val="007C0320"/>
    <w:rsid w:val="007C0CB9"/>
    <w:rsid w:val="007C1ED2"/>
    <w:rsid w:val="007C3604"/>
    <w:rsid w:val="007C627A"/>
    <w:rsid w:val="007C6742"/>
    <w:rsid w:val="007C680A"/>
    <w:rsid w:val="007C6CF9"/>
    <w:rsid w:val="007C6D96"/>
    <w:rsid w:val="007D562D"/>
    <w:rsid w:val="007D6EF2"/>
    <w:rsid w:val="007E03D4"/>
    <w:rsid w:val="007E324D"/>
    <w:rsid w:val="007E559A"/>
    <w:rsid w:val="007E61F6"/>
    <w:rsid w:val="007F51BF"/>
    <w:rsid w:val="008016A6"/>
    <w:rsid w:val="00807C0E"/>
    <w:rsid w:val="008101DF"/>
    <w:rsid w:val="00812D1C"/>
    <w:rsid w:val="0082021D"/>
    <w:rsid w:val="008312B7"/>
    <w:rsid w:val="00832746"/>
    <w:rsid w:val="00836487"/>
    <w:rsid w:val="00837D2D"/>
    <w:rsid w:val="0084100C"/>
    <w:rsid w:val="00842741"/>
    <w:rsid w:val="00850CCD"/>
    <w:rsid w:val="0085524C"/>
    <w:rsid w:val="008579E0"/>
    <w:rsid w:val="008601C6"/>
    <w:rsid w:val="00861615"/>
    <w:rsid w:val="008623C2"/>
    <w:rsid w:val="008628D8"/>
    <w:rsid w:val="00862D43"/>
    <w:rsid w:val="008650D5"/>
    <w:rsid w:val="008661AF"/>
    <w:rsid w:val="0087104F"/>
    <w:rsid w:val="00871DCE"/>
    <w:rsid w:val="008730FC"/>
    <w:rsid w:val="00874CDC"/>
    <w:rsid w:val="00876D3D"/>
    <w:rsid w:val="00877CB7"/>
    <w:rsid w:val="00880C20"/>
    <w:rsid w:val="008946BC"/>
    <w:rsid w:val="008968CB"/>
    <w:rsid w:val="008A111B"/>
    <w:rsid w:val="008A3384"/>
    <w:rsid w:val="008A6A6E"/>
    <w:rsid w:val="008B42B6"/>
    <w:rsid w:val="008B5D59"/>
    <w:rsid w:val="008B7DF4"/>
    <w:rsid w:val="008C0D70"/>
    <w:rsid w:val="008C12FF"/>
    <w:rsid w:val="008C3EA6"/>
    <w:rsid w:val="008D28FA"/>
    <w:rsid w:val="008D4266"/>
    <w:rsid w:val="008D76FC"/>
    <w:rsid w:val="008E3EAF"/>
    <w:rsid w:val="008E5751"/>
    <w:rsid w:val="008E6B8A"/>
    <w:rsid w:val="008F471A"/>
    <w:rsid w:val="008F7A2A"/>
    <w:rsid w:val="00903433"/>
    <w:rsid w:val="00903F9F"/>
    <w:rsid w:val="009041E3"/>
    <w:rsid w:val="00910951"/>
    <w:rsid w:val="009158DE"/>
    <w:rsid w:val="009204AB"/>
    <w:rsid w:val="0092466A"/>
    <w:rsid w:val="009300A0"/>
    <w:rsid w:val="009304DE"/>
    <w:rsid w:val="00931355"/>
    <w:rsid w:val="0093384C"/>
    <w:rsid w:val="009346B8"/>
    <w:rsid w:val="0093491C"/>
    <w:rsid w:val="009422C8"/>
    <w:rsid w:val="00944089"/>
    <w:rsid w:val="00946ABD"/>
    <w:rsid w:val="00956452"/>
    <w:rsid w:val="009611D1"/>
    <w:rsid w:val="00963470"/>
    <w:rsid w:val="00964F24"/>
    <w:rsid w:val="00965EB2"/>
    <w:rsid w:val="0096754E"/>
    <w:rsid w:val="0096771E"/>
    <w:rsid w:val="00972F8D"/>
    <w:rsid w:val="00973D2D"/>
    <w:rsid w:val="00981996"/>
    <w:rsid w:val="00982C99"/>
    <w:rsid w:val="00986FCE"/>
    <w:rsid w:val="0099008B"/>
    <w:rsid w:val="00990C00"/>
    <w:rsid w:val="00990DE6"/>
    <w:rsid w:val="00992134"/>
    <w:rsid w:val="0099215B"/>
    <w:rsid w:val="00992C19"/>
    <w:rsid w:val="00997D8E"/>
    <w:rsid w:val="009A27FF"/>
    <w:rsid w:val="009A7373"/>
    <w:rsid w:val="009A7625"/>
    <w:rsid w:val="009B236B"/>
    <w:rsid w:val="009B442F"/>
    <w:rsid w:val="009C2DAD"/>
    <w:rsid w:val="009C53A0"/>
    <w:rsid w:val="009C5E86"/>
    <w:rsid w:val="009D016C"/>
    <w:rsid w:val="009D2126"/>
    <w:rsid w:val="009D2B81"/>
    <w:rsid w:val="009D2CCC"/>
    <w:rsid w:val="009D381D"/>
    <w:rsid w:val="009D4E30"/>
    <w:rsid w:val="009E1976"/>
    <w:rsid w:val="009E2957"/>
    <w:rsid w:val="009E50DA"/>
    <w:rsid w:val="009E7E1C"/>
    <w:rsid w:val="009E7F44"/>
    <w:rsid w:val="009F0317"/>
    <w:rsid w:val="00A046E8"/>
    <w:rsid w:val="00A074F4"/>
    <w:rsid w:val="00A107ED"/>
    <w:rsid w:val="00A11B19"/>
    <w:rsid w:val="00A11EC1"/>
    <w:rsid w:val="00A15F44"/>
    <w:rsid w:val="00A176F2"/>
    <w:rsid w:val="00A21070"/>
    <w:rsid w:val="00A21272"/>
    <w:rsid w:val="00A22ADB"/>
    <w:rsid w:val="00A246BF"/>
    <w:rsid w:val="00A26796"/>
    <w:rsid w:val="00A335D2"/>
    <w:rsid w:val="00A35888"/>
    <w:rsid w:val="00A37441"/>
    <w:rsid w:val="00A54FCC"/>
    <w:rsid w:val="00A60A62"/>
    <w:rsid w:val="00A642C0"/>
    <w:rsid w:val="00A65E93"/>
    <w:rsid w:val="00A66FC3"/>
    <w:rsid w:val="00A74D2E"/>
    <w:rsid w:val="00A7504B"/>
    <w:rsid w:val="00A7531C"/>
    <w:rsid w:val="00A75D10"/>
    <w:rsid w:val="00A77277"/>
    <w:rsid w:val="00A8430C"/>
    <w:rsid w:val="00A8718E"/>
    <w:rsid w:val="00A87A54"/>
    <w:rsid w:val="00AA3ADB"/>
    <w:rsid w:val="00AB2969"/>
    <w:rsid w:val="00AB3B76"/>
    <w:rsid w:val="00AB61FA"/>
    <w:rsid w:val="00AB645E"/>
    <w:rsid w:val="00AB6580"/>
    <w:rsid w:val="00AC0A97"/>
    <w:rsid w:val="00AC5BFA"/>
    <w:rsid w:val="00AC6FC0"/>
    <w:rsid w:val="00AD2254"/>
    <w:rsid w:val="00AD3AA2"/>
    <w:rsid w:val="00AD578F"/>
    <w:rsid w:val="00AE29EF"/>
    <w:rsid w:val="00AE3352"/>
    <w:rsid w:val="00AE4D25"/>
    <w:rsid w:val="00AE5571"/>
    <w:rsid w:val="00AF0151"/>
    <w:rsid w:val="00AF5044"/>
    <w:rsid w:val="00AF5AAD"/>
    <w:rsid w:val="00AF5EB1"/>
    <w:rsid w:val="00B04366"/>
    <w:rsid w:val="00B04425"/>
    <w:rsid w:val="00B13588"/>
    <w:rsid w:val="00B15F02"/>
    <w:rsid w:val="00B166C6"/>
    <w:rsid w:val="00B17520"/>
    <w:rsid w:val="00B26088"/>
    <w:rsid w:val="00B31339"/>
    <w:rsid w:val="00B31AFC"/>
    <w:rsid w:val="00B348AE"/>
    <w:rsid w:val="00B413C7"/>
    <w:rsid w:val="00B414D6"/>
    <w:rsid w:val="00B456FF"/>
    <w:rsid w:val="00B50358"/>
    <w:rsid w:val="00B53175"/>
    <w:rsid w:val="00B53193"/>
    <w:rsid w:val="00B547F9"/>
    <w:rsid w:val="00B57065"/>
    <w:rsid w:val="00B5727B"/>
    <w:rsid w:val="00B64BDD"/>
    <w:rsid w:val="00B64F63"/>
    <w:rsid w:val="00B71403"/>
    <w:rsid w:val="00B7157D"/>
    <w:rsid w:val="00B810E6"/>
    <w:rsid w:val="00B83508"/>
    <w:rsid w:val="00B840D1"/>
    <w:rsid w:val="00B84C1F"/>
    <w:rsid w:val="00B8596B"/>
    <w:rsid w:val="00B97DB9"/>
    <w:rsid w:val="00BA19D8"/>
    <w:rsid w:val="00BA1BE3"/>
    <w:rsid w:val="00BA2F2C"/>
    <w:rsid w:val="00BA5D34"/>
    <w:rsid w:val="00BA6096"/>
    <w:rsid w:val="00BA7DAA"/>
    <w:rsid w:val="00BB07B3"/>
    <w:rsid w:val="00BB0EAF"/>
    <w:rsid w:val="00BB18BC"/>
    <w:rsid w:val="00BB48E8"/>
    <w:rsid w:val="00BC57D9"/>
    <w:rsid w:val="00BC5DDE"/>
    <w:rsid w:val="00BD0737"/>
    <w:rsid w:val="00BD0748"/>
    <w:rsid w:val="00BD4EC6"/>
    <w:rsid w:val="00BE5DC8"/>
    <w:rsid w:val="00BF02F0"/>
    <w:rsid w:val="00BF3364"/>
    <w:rsid w:val="00BF511E"/>
    <w:rsid w:val="00C01839"/>
    <w:rsid w:val="00C05443"/>
    <w:rsid w:val="00C13B9B"/>
    <w:rsid w:val="00C2059C"/>
    <w:rsid w:val="00C2286B"/>
    <w:rsid w:val="00C22C19"/>
    <w:rsid w:val="00C25B7A"/>
    <w:rsid w:val="00C300AB"/>
    <w:rsid w:val="00C36B98"/>
    <w:rsid w:val="00C458A3"/>
    <w:rsid w:val="00C51D6E"/>
    <w:rsid w:val="00C51FD4"/>
    <w:rsid w:val="00C53B14"/>
    <w:rsid w:val="00C5441B"/>
    <w:rsid w:val="00C55C9E"/>
    <w:rsid w:val="00C5689A"/>
    <w:rsid w:val="00C64168"/>
    <w:rsid w:val="00C6416C"/>
    <w:rsid w:val="00C665A7"/>
    <w:rsid w:val="00C674E3"/>
    <w:rsid w:val="00C725F2"/>
    <w:rsid w:val="00C73961"/>
    <w:rsid w:val="00C85247"/>
    <w:rsid w:val="00C9310A"/>
    <w:rsid w:val="00C94667"/>
    <w:rsid w:val="00CA7160"/>
    <w:rsid w:val="00CB2408"/>
    <w:rsid w:val="00CC6C52"/>
    <w:rsid w:val="00CC6C8C"/>
    <w:rsid w:val="00CC6DBA"/>
    <w:rsid w:val="00CC7063"/>
    <w:rsid w:val="00CC796B"/>
    <w:rsid w:val="00CD104C"/>
    <w:rsid w:val="00CD2028"/>
    <w:rsid w:val="00CD6DC1"/>
    <w:rsid w:val="00CD7AD7"/>
    <w:rsid w:val="00CE16D4"/>
    <w:rsid w:val="00CE5820"/>
    <w:rsid w:val="00CE7E8F"/>
    <w:rsid w:val="00CF06B6"/>
    <w:rsid w:val="00CF4A90"/>
    <w:rsid w:val="00CF6536"/>
    <w:rsid w:val="00CF6F74"/>
    <w:rsid w:val="00D10E73"/>
    <w:rsid w:val="00D1362D"/>
    <w:rsid w:val="00D16F36"/>
    <w:rsid w:val="00D206AC"/>
    <w:rsid w:val="00D2263B"/>
    <w:rsid w:val="00D26182"/>
    <w:rsid w:val="00D34C18"/>
    <w:rsid w:val="00D403A5"/>
    <w:rsid w:val="00D42090"/>
    <w:rsid w:val="00D4314D"/>
    <w:rsid w:val="00D44430"/>
    <w:rsid w:val="00D4696C"/>
    <w:rsid w:val="00D52D72"/>
    <w:rsid w:val="00D539D0"/>
    <w:rsid w:val="00D55858"/>
    <w:rsid w:val="00D610F8"/>
    <w:rsid w:val="00D630A0"/>
    <w:rsid w:val="00D639E1"/>
    <w:rsid w:val="00D63E89"/>
    <w:rsid w:val="00D64594"/>
    <w:rsid w:val="00D657CF"/>
    <w:rsid w:val="00D65942"/>
    <w:rsid w:val="00D65C42"/>
    <w:rsid w:val="00D70267"/>
    <w:rsid w:val="00D76908"/>
    <w:rsid w:val="00D81123"/>
    <w:rsid w:val="00D82393"/>
    <w:rsid w:val="00D832EE"/>
    <w:rsid w:val="00D84389"/>
    <w:rsid w:val="00D86780"/>
    <w:rsid w:val="00D90671"/>
    <w:rsid w:val="00D919B1"/>
    <w:rsid w:val="00D92D14"/>
    <w:rsid w:val="00D92E9F"/>
    <w:rsid w:val="00D9686B"/>
    <w:rsid w:val="00DA42AA"/>
    <w:rsid w:val="00DA7586"/>
    <w:rsid w:val="00DB0ACB"/>
    <w:rsid w:val="00DB1565"/>
    <w:rsid w:val="00DB2D47"/>
    <w:rsid w:val="00DB3675"/>
    <w:rsid w:val="00DB3A63"/>
    <w:rsid w:val="00DC3D32"/>
    <w:rsid w:val="00DC4909"/>
    <w:rsid w:val="00DC51E1"/>
    <w:rsid w:val="00DC66B0"/>
    <w:rsid w:val="00DD2562"/>
    <w:rsid w:val="00DD7D79"/>
    <w:rsid w:val="00DE20F7"/>
    <w:rsid w:val="00DE3B88"/>
    <w:rsid w:val="00DE4E82"/>
    <w:rsid w:val="00DE71BA"/>
    <w:rsid w:val="00DE7F6C"/>
    <w:rsid w:val="00DF29B5"/>
    <w:rsid w:val="00DF5079"/>
    <w:rsid w:val="00E04190"/>
    <w:rsid w:val="00E04E54"/>
    <w:rsid w:val="00E10BC4"/>
    <w:rsid w:val="00E12B52"/>
    <w:rsid w:val="00E12F76"/>
    <w:rsid w:val="00E237FC"/>
    <w:rsid w:val="00E32269"/>
    <w:rsid w:val="00E32655"/>
    <w:rsid w:val="00E32696"/>
    <w:rsid w:val="00E35F14"/>
    <w:rsid w:val="00E36EA8"/>
    <w:rsid w:val="00E37AA8"/>
    <w:rsid w:val="00E41CDA"/>
    <w:rsid w:val="00E44A2C"/>
    <w:rsid w:val="00E4704F"/>
    <w:rsid w:val="00E47304"/>
    <w:rsid w:val="00E53574"/>
    <w:rsid w:val="00E54080"/>
    <w:rsid w:val="00E56302"/>
    <w:rsid w:val="00E57198"/>
    <w:rsid w:val="00E57EBF"/>
    <w:rsid w:val="00E63C1A"/>
    <w:rsid w:val="00E64143"/>
    <w:rsid w:val="00E75546"/>
    <w:rsid w:val="00E86AB5"/>
    <w:rsid w:val="00E9150D"/>
    <w:rsid w:val="00E95644"/>
    <w:rsid w:val="00E95790"/>
    <w:rsid w:val="00E95F93"/>
    <w:rsid w:val="00EB00B6"/>
    <w:rsid w:val="00EB0408"/>
    <w:rsid w:val="00EB64F8"/>
    <w:rsid w:val="00EC0914"/>
    <w:rsid w:val="00EC19CC"/>
    <w:rsid w:val="00EC314F"/>
    <w:rsid w:val="00EC4295"/>
    <w:rsid w:val="00EC6559"/>
    <w:rsid w:val="00EC686B"/>
    <w:rsid w:val="00EC72C2"/>
    <w:rsid w:val="00EE184B"/>
    <w:rsid w:val="00EE36C4"/>
    <w:rsid w:val="00EE4657"/>
    <w:rsid w:val="00EE723C"/>
    <w:rsid w:val="00EF08D5"/>
    <w:rsid w:val="00EF1066"/>
    <w:rsid w:val="00EF20B5"/>
    <w:rsid w:val="00EF31F4"/>
    <w:rsid w:val="00EF393F"/>
    <w:rsid w:val="00EF77B3"/>
    <w:rsid w:val="00F02F3F"/>
    <w:rsid w:val="00F03019"/>
    <w:rsid w:val="00F0448B"/>
    <w:rsid w:val="00F04904"/>
    <w:rsid w:val="00F07DC7"/>
    <w:rsid w:val="00F15D9A"/>
    <w:rsid w:val="00F16889"/>
    <w:rsid w:val="00F201C0"/>
    <w:rsid w:val="00F20CB0"/>
    <w:rsid w:val="00F22D8F"/>
    <w:rsid w:val="00F24EB7"/>
    <w:rsid w:val="00F37973"/>
    <w:rsid w:val="00F43498"/>
    <w:rsid w:val="00F44B1E"/>
    <w:rsid w:val="00F45ED0"/>
    <w:rsid w:val="00F5116E"/>
    <w:rsid w:val="00F516E2"/>
    <w:rsid w:val="00F52D26"/>
    <w:rsid w:val="00F56233"/>
    <w:rsid w:val="00F57167"/>
    <w:rsid w:val="00F57D9A"/>
    <w:rsid w:val="00F60166"/>
    <w:rsid w:val="00F6196F"/>
    <w:rsid w:val="00F63E2A"/>
    <w:rsid w:val="00F64BAA"/>
    <w:rsid w:val="00F720AB"/>
    <w:rsid w:val="00F7364E"/>
    <w:rsid w:val="00F74261"/>
    <w:rsid w:val="00F770CA"/>
    <w:rsid w:val="00F80538"/>
    <w:rsid w:val="00F815A8"/>
    <w:rsid w:val="00F86618"/>
    <w:rsid w:val="00F92DE6"/>
    <w:rsid w:val="00F95357"/>
    <w:rsid w:val="00F97FCA"/>
    <w:rsid w:val="00FA137A"/>
    <w:rsid w:val="00FA61F0"/>
    <w:rsid w:val="00FA61FE"/>
    <w:rsid w:val="00FB0944"/>
    <w:rsid w:val="00FB1127"/>
    <w:rsid w:val="00FB2D26"/>
    <w:rsid w:val="00FB320C"/>
    <w:rsid w:val="00FB3387"/>
    <w:rsid w:val="00FB665F"/>
    <w:rsid w:val="00FC2E10"/>
    <w:rsid w:val="00FC3567"/>
    <w:rsid w:val="00FC69B9"/>
    <w:rsid w:val="00FD0270"/>
    <w:rsid w:val="00FD06E8"/>
    <w:rsid w:val="00FD2CC1"/>
    <w:rsid w:val="00FD4C05"/>
    <w:rsid w:val="00FD5D5E"/>
    <w:rsid w:val="00FD7BA9"/>
    <w:rsid w:val="00FE2154"/>
    <w:rsid w:val="00FE3187"/>
    <w:rsid w:val="00FE389E"/>
    <w:rsid w:val="00FE3C04"/>
    <w:rsid w:val="00FE527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407F"/>
    <w:pPr>
      <w:spacing w:before="100" w:beforeAutospacing="1" w:after="100" w:afterAutospacing="1"/>
    </w:pPr>
  </w:style>
  <w:style w:type="paragraph" w:styleId="Caption">
    <w:name w:val="caption"/>
    <w:basedOn w:val="Normal"/>
    <w:next w:val="Normal"/>
    <w:uiPriority w:val="35"/>
    <w:unhideWhenUsed/>
    <w:qFormat/>
    <w:rsid w:val="00521EEE"/>
    <w:pPr>
      <w:spacing w:after="200"/>
    </w:pPr>
    <w:rPr>
      <w:i/>
      <w:iCs/>
      <w:color w:val="44546A" w:themeColor="text2"/>
      <w:sz w:val="18"/>
      <w:szCs w:val="18"/>
    </w:rPr>
  </w:style>
  <w:style w:type="paragraph" w:styleId="NoSpacing">
    <w:name w:val="No Spacing"/>
    <w:uiPriority w:val="1"/>
    <w:qFormat/>
    <w:rsid w:val="0004284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D3B37"/>
    <w:rPr>
      <w:sz w:val="16"/>
      <w:szCs w:val="16"/>
    </w:rPr>
  </w:style>
  <w:style w:type="paragraph" w:styleId="CommentText">
    <w:name w:val="annotation text"/>
    <w:basedOn w:val="Normal"/>
    <w:link w:val="CommentTextChar"/>
    <w:uiPriority w:val="99"/>
    <w:semiHidden/>
    <w:unhideWhenUsed/>
    <w:rsid w:val="001D3B37"/>
    <w:rPr>
      <w:sz w:val="20"/>
      <w:szCs w:val="20"/>
    </w:rPr>
  </w:style>
  <w:style w:type="character" w:customStyle="1" w:styleId="CommentTextChar">
    <w:name w:val="Comment Text Char"/>
    <w:basedOn w:val="DefaultParagraphFont"/>
    <w:link w:val="CommentText"/>
    <w:uiPriority w:val="99"/>
    <w:semiHidden/>
    <w:rsid w:val="001D3B3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3B37"/>
    <w:rPr>
      <w:b/>
      <w:bCs/>
    </w:rPr>
  </w:style>
  <w:style w:type="character" w:customStyle="1" w:styleId="CommentSubjectChar">
    <w:name w:val="Comment Subject Char"/>
    <w:basedOn w:val="CommentTextChar"/>
    <w:link w:val="CommentSubject"/>
    <w:uiPriority w:val="99"/>
    <w:semiHidden/>
    <w:rsid w:val="001D3B37"/>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4229931">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21186275">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65837525">
      <w:bodyDiv w:val="1"/>
      <w:marLeft w:val="0"/>
      <w:marRight w:val="0"/>
      <w:marTop w:val="0"/>
      <w:marBottom w:val="0"/>
      <w:divBdr>
        <w:top w:val="none" w:sz="0" w:space="0" w:color="auto"/>
        <w:left w:val="none" w:sz="0" w:space="0" w:color="auto"/>
        <w:bottom w:val="none" w:sz="0" w:space="0" w:color="auto"/>
        <w:right w:val="none" w:sz="0" w:space="0" w:color="auto"/>
      </w:divBdr>
    </w:div>
    <w:div w:id="370302928">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920501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60222184">
      <w:bodyDiv w:val="1"/>
      <w:marLeft w:val="0"/>
      <w:marRight w:val="0"/>
      <w:marTop w:val="0"/>
      <w:marBottom w:val="0"/>
      <w:divBdr>
        <w:top w:val="none" w:sz="0" w:space="0" w:color="auto"/>
        <w:left w:val="none" w:sz="0" w:space="0" w:color="auto"/>
        <w:bottom w:val="none" w:sz="0" w:space="0" w:color="auto"/>
        <w:right w:val="none" w:sz="0" w:space="0" w:color="auto"/>
      </w:divBdr>
      <w:divsChild>
        <w:div w:id="15928602">
          <w:marLeft w:val="0"/>
          <w:marRight w:val="0"/>
          <w:marTop w:val="0"/>
          <w:marBottom w:val="0"/>
          <w:divBdr>
            <w:top w:val="none" w:sz="0" w:space="0" w:color="auto"/>
            <w:left w:val="none" w:sz="0" w:space="0" w:color="auto"/>
            <w:bottom w:val="none" w:sz="0" w:space="0" w:color="auto"/>
            <w:right w:val="none" w:sz="0" w:space="0" w:color="auto"/>
          </w:divBdr>
        </w:div>
        <w:div w:id="1709836352">
          <w:marLeft w:val="0"/>
          <w:marRight w:val="0"/>
          <w:marTop w:val="0"/>
          <w:marBottom w:val="0"/>
          <w:divBdr>
            <w:top w:val="none" w:sz="0" w:space="0" w:color="auto"/>
            <w:left w:val="none" w:sz="0" w:space="0" w:color="auto"/>
            <w:bottom w:val="none" w:sz="0" w:space="0" w:color="auto"/>
            <w:right w:val="none" w:sz="0" w:space="0" w:color="auto"/>
          </w:divBdr>
          <w:divsChild>
            <w:div w:id="9051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6099963">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897670283">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009735">
      <w:bodyDiv w:val="1"/>
      <w:marLeft w:val="0"/>
      <w:marRight w:val="0"/>
      <w:marTop w:val="0"/>
      <w:marBottom w:val="0"/>
      <w:divBdr>
        <w:top w:val="none" w:sz="0" w:space="0" w:color="auto"/>
        <w:left w:val="none" w:sz="0" w:space="0" w:color="auto"/>
        <w:bottom w:val="none" w:sz="0" w:space="0" w:color="auto"/>
        <w:right w:val="none" w:sz="0" w:space="0" w:color="auto"/>
      </w:divBdr>
    </w:div>
    <w:div w:id="1049038631">
      <w:bodyDiv w:val="1"/>
      <w:marLeft w:val="0"/>
      <w:marRight w:val="0"/>
      <w:marTop w:val="0"/>
      <w:marBottom w:val="0"/>
      <w:divBdr>
        <w:top w:val="none" w:sz="0" w:space="0" w:color="auto"/>
        <w:left w:val="none" w:sz="0" w:space="0" w:color="auto"/>
        <w:bottom w:val="none" w:sz="0" w:space="0" w:color="auto"/>
        <w:right w:val="none" w:sz="0" w:space="0" w:color="auto"/>
      </w:divBdr>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0901568">
      <w:bodyDiv w:val="1"/>
      <w:marLeft w:val="0"/>
      <w:marRight w:val="0"/>
      <w:marTop w:val="0"/>
      <w:marBottom w:val="0"/>
      <w:divBdr>
        <w:top w:val="none" w:sz="0" w:space="0" w:color="auto"/>
        <w:left w:val="none" w:sz="0" w:space="0" w:color="auto"/>
        <w:bottom w:val="none" w:sz="0" w:space="0" w:color="auto"/>
        <w:right w:val="none" w:sz="0" w:space="0" w:color="auto"/>
      </w:divBdr>
    </w:div>
    <w:div w:id="1068190373">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65169466">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4071531">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05771153">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45783485">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00134913">
      <w:bodyDiv w:val="1"/>
      <w:marLeft w:val="0"/>
      <w:marRight w:val="0"/>
      <w:marTop w:val="0"/>
      <w:marBottom w:val="0"/>
      <w:divBdr>
        <w:top w:val="none" w:sz="0" w:space="0" w:color="auto"/>
        <w:left w:val="none" w:sz="0" w:space="0" w:color="auto"/>
        <w:bottom w:val="none" w:sz="0" w:space="0" w:color="auto"/>
        <w:right w:val="none" w:sz="0" w:space="0" w:color="auto"/>
      </w:divBdr>
    </w:div>
    <w:div w:id="1453598920">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5263165">
      <w:bodyDiv w:val="1"/>
      <w:marLeft w:val="0"/>
      <w:marRight w:val="0"/>
      <w:marTop w:val="0"/>
      <w:marBottom w:val="0"/>
      <w:divBdr>
        <w:top w:val="none" w:sz="0" w:space="0" w:color="auto"/>
        <w:left w:val="none" w:sz="0" w:space="0" w:color="auto"/>
        <w:bottom w:val="none" w:sz="0" w:space="0" w:color="auto"/>
        <w:right w:val="none" w:sz="0" w:space="0" w:color="auto"/>
      </w:divBdr>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42089564">
      <w:bodyDiv w:val="1"/>
      <w:marLeft w:val="0"/>
      <w:marRight w:val="0"/>
      <w:marTop w:val="0"/>
      <w:marBottom w:val="0"/>
      <w:divBdr>
        <w:top w:val="none" w:sz="0" w:space="0" w:color="auto"/>
        <w:left w:val="none" w:sz="0" w:space="0" w:color="auto"/>
        <w:bottom w:val="none" w:sz="0" w:space="0" w:color="auto"/>
        <w:right w:val="none" w:sz="0" w:space="0" w:color="auto"/>
      </w:divBdr>
    </w:div>
    <w:div w:id="1548447535">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577546636">
      <w:bodyDiv w:val="1"/>
      <w:marLeft w:val="0"/>
      <w:marRight w:val="0"/>
      <w:marTop w:val="0"/>
      <w:marBottom w:val="0"/>
      <w:divBdr>
        <w:top w:val="none" w:sz="0" w:space="0" w:color="auto"/>
        <w:left w:val="none" w:sz="0" w:space="0" w:color="auto"/>
        <w:bottom w:val="none" w:sz="0" w:space="0" w:color="auto"/>
        <w:right w:val="none" w:sz="0" w:space="0" w:color="auto"/>
      </w:divBdr>
    </w:div>
    <w:div w:id="1612317945">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26979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437651">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0367049">
      <w:bodyDiv w:val="1"/>
      <w:marLeft w:val="0"/>
      <w:marRight w:val="0"/>
      <w:marTop w:val="0"/>
      <w:marBottom w:val="0"/>
      <w:divBdr>
        <w:top w:val="none" w:sz="0" w:space="0" w:color="auto"/>
        <w:left w:val="none" w:sz="0" w:space="0" w:color="auto"/>
        <w:bottom w:val="none" w:sz="0" w:space="0" w:color="auto"/>
        <w:right w:val="none" w:sz="0" w:space="0" w:color="auto"/>
      </w:divBdr>
    </w:div>
    <w:div w:id="1805346630">
      <w:bodyDiv w:val="1"/>
      <w:marLeft w:val="0"/>
      <w:marRight w:val="0"/>
      <w:marTop w:val="0"/>
      <w:marBottom w:val="0"/>
      <w:divBdr>
        <w:top w:val="none" w:sz="0" w:space="0" w:color="auto"/>
        <w:left w:val="none" w:sz="0" w:space="0" w:color="auto"/>
        <w:bottom w:val="none" w:sz="0" w:space="0" w:color="auto"/>
        <w:right w:val="none" w:sz="0" w:space="0" w:color="auto"/>
      </w:divBdr>
      <w:divsChild>
        <w:div w:id="469254255">
          <w:marLeft w:val="0"/>
          <w:marRight w:val="0"/>
          <w:marTop w:val="0"/>
          <w:marBottom w:val="0"/>
          <w:divBdr>
            <w:top w:val="none" w:sz="0" w:space="0" w:color="auto"/>
            <w:left w:val="none" w:sz="0" w:space="0" w:color="auto"/>
            <w:bottom w:val="none" w:sz="0" w:space="0" w:color="auto"/>
            <w:right w:val="none" w:sz="0" w:space="0" w:color="auto"/>
          </w:divBdr>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47934">
      <w:bodyDiv w:val="1"/>
      <w:marLeft w:val="0"/>
      <w:marRight w:val="0"/>
      <w:marTop w:val="0"/>
      <w:marBottom w:val="0"/>
      <w:divBdr>
        <w:top w:val="none" w:sz="0" w:space="0" w:color="auto"/>
        <w:left w:val="none" w:sz="0" w:space="0" w:color="auto"/>
        <w:bottom w:val="none" w:sz="0" w:space="0" w:color="auto"/>
        <w:right w:val="none" w:sz="0" w:space="0" w:color="auto"/>
      </w:divBdr>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naped.fns.usda.gov/photo-gallery/family-playing-footbal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dventhealth.com/hospital/adventhealth-orlando/blog/tips-staying-active-during-holiday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snaped.fns.usda.gov/sites/default/files/gallery/2018-04/activity_17.jp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yplate.gov/myplate-kitch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AC2B3-B1E9-A74B-8724-7614F472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550</Words>
  <Characters>3139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Lindsey E. Breunig</cp:lastModifiedBy>
  <cp:revision>2</cp:revision>
  <cp:lastPrinted>2020-02-14T19:12:00Z</cp:lastPrinted>
  <dcterms:created xsi:type="dcterms:W3CDTF">2021-11-01T13:58:00Z</dcterms:created>
  <dcterms:modified xsi:type="dcterms:W3CDTF">2021-11-01T13:58:00Z</dcterms:modified>
</cp:coreProperties>
</file>