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002936AD" w:rsidR="000D2364" w:rsidRPr="00AC5770" w:rsidRDefault="00AD2254" w:rsidP="007F51BF">
      <w:pPr>
        <w:spacing w:after="120"/>
        <w:jc w:val="center"/>
        <w:rPr>
          <w:rFonts w:ascii="Arial" w:hAnsi="Arial" w:cs="Arial"/>
          <w:b/>
          <w:sz w:val="15"/>
          <w:szCs w:val="15"/>
        </w:rPr>
        <w:sectPr w:rsidR="000D2364" w:rsidRPr="00AC5770" w:rsidSect="004F243B">
          <w:headerReference w:type="default" r:id="rId8"/>
          <w:footerReference w:type="default" r:id="rId9"/>
          <w:pgSz w:w="12240" w:h="15840"/>
          <w:pgMar w:top="4935" w:right="1008" w:bottom="1008" w:left="1008" w:header="720" w:footer="504" w:gutter="0"/>
          <w:cols w:space="720"/>
          <w:docGrid w:linePitch="360"/>
        </w:sectPr>
      </w:pPr>
      <w:r w:rsidRPr="00AC5770">
        <w:rPr>
          <w:rFonts w:ascii="Arial" w:hAnsi="Arial" w:cs="Arial"/>
          <w:b/>
          <w:color w:val="500000"/>
          <w:sz w:val="32"/>
          <w:lang w:bidi="es-ES"/>
        </w:rPr>
        <w:t>Consejos de bienestar para familiares y amigos</w:t>
      </w:r>
    </w:p>
    <w:p w14:paraId="4A76DC02" w14:textId="38509B21" w:rsidR="007C1ED2" w:rsidRPr="00AC5770" w:rsidRDefault="007F51BF" w:rsidP="007C1ED2">
      <w:pPr>
        <w:rPr>
          <w:rFonts w:ascii="Arial" w:hAnsi="Arial" w:cs="Arial"/>
          <w:sz w:val="20"/>
          <w:szCs w:val="20"/>
        </w:rPr>
      </w:pPr>
      <w:r w:rsidRPr="00AC5770">
        <w:rPr>
          <w:rFonts w:ascii="Arial" w:hAnsi="Arial" w:cs="Arial"/>
          <w:sz w:val="20"/>
          <w:szCs w:val="20"/>
          <w:lang w:bidi="es-ES"/>
        </w:rPr>
        <w:t xml:space="preserve">El otoño llegó, </w:t>
      </w:r>
      <w:r w:rsidR="00D837DE" w:rsidRPr="00AC5770">
        <w:rPr>
          <w:rFonts w:ascii="Arial" w:hAnsi="Arial" w:cs="Arial"/>
          <w:sz w:val="20"/>
          <w:szCs w:val="20"/>
          <w:lang w:bidi="es-ES"/>
        </w:rPr>
        <w:t>las hojas</w:t>
      </w:r>
      <w:r w:rsidRPr="00AC5770">
        <w:rPr>
          <w:rFonts w:ascii="Arial" w:hAnsi="Arial" w:cs="Arial"/>
          <w:sz w:val="20"/>
          <w:szCs w:val="20"/>
          <w:lang w:bidi="es-ES"/>
        </w:rPr>
        <w:t xml:space="preserve"> cambian, la temperatura desciende y ya se siente la dicha de estar al aire libre en Texas. Este cambio de estación trae consigo muchas actividades y personas que se preparan con emoción para los eventos que se vienen. A continuación, incluimos algunos consejos sobre cómo mantenernos activos, mientras disfrutamos de un clima más fresco y ¡de un calendario más lleno! </w:t>
      </w:r>
    </w:p>
    <w:p w14:paraId="3DF49348" w14:textId="376899F0" w:rsidR="0011395D" w:rsidRPr="00AC5770" w:rsidRDefault="0011395D" w:rsidP="007F51BF">
      <w:pPr>
        <w:rPr>
          <w:rFonts w:ascii="Arial" w:hAnsi="Arial" w:cs="Arial"/>
          <w:sz w:val="20"/>
          <w:szCs w:val="20"/>
        </w:rPr>
      </w:pPr>
    </w:p>
    <w:p w14:paraId="6CBEDD63" w14:textId="3890B060" w:rsidR="00956452" w:rsidRPr="00AC5770" w:rsidRDefault="007F51BF" w:rsidP="007F51BF">
      <w:pPr>
        <w:rPr>
          <w:rFonts w:ascii="Arial" w:hAnsi="Arial" w:cs="Arial"/>
          <w:b/>
          <w:bCs/>
          <w:color w:val="500500"/>
          <w:sz w:val="20"/>
          <w:szCs w:val="20"/>
        </w:rPr>
      </w:pPr>
      <w:r w:rsidRPr="00AC5770">
        <w:rPr>
          <w:rFonts w:ascii="Arial" w:hAnsi="Arial" w:cs="Arial"/>
          <w:b/>
          <w:color w:val="500500"/>
          <w:sz w:val="20"/>
          <w:szCs w:val="20"/>
          <w:lang w:bidi="es-ES"/>
        </w:rPr>
        <w:t>Participe en actividades festivas u otoñales divertidas</w:t>
      </w:r>
    </w:p>
    <w:p w14:paraId="4634C30B" w14:textId="0D78D335" w:rsidR="007F51BF" w:rsidRPr="00AC5770" w:rsidRDefault="007F51BF" w:rsidP="007F51BF">
      <w:pPr>
        <w:rPr>
          <w:rFonts w:ascii="Arial" w:hAnsi="Arial" w:cs="Arial"/>
          <w:sz w:val="20"/>
          <w:szCs w:val="20"/>
        </w:rPr>
      </w:pPr>
      <w:r w:rsidRPr="00AC5770">
        <w:rPr>
          <w:rFonts w:ascii="Arial" w:hAnsi="Arial" w:cs="Arial"/>
          <w:sz w:val="20"/>
          <w:szCs w:val="20"/>
          <w:lang w:bidi="es-ES"/>
        </w:rPr>
        <w:t>Únase a amigos y familiares, póngase un par de botas o zapatillas cómodas y salga a pasear por un campo de maíz o a buscar la mejor calabaza del huerto. Disfrute el clima fresco mientras genera lazos con sus seres queridos y crea recuerdos para toda la vida.</w:t>
      </w:r>
    </w:p>
    <w:p w14:paraId="712B4CA4" w14:textId="6A670E5A" w:rsidR="007F51BF" w:rsidRPr="00AC5770" w:rsidRDefault="007F51BF" w:rsidP="007F51BF">
      <w:pPr>
        <w:rPr>
          <w:rFonts w:ascii="Arial" w:hAnsi="Arial" w:cs="Arial"/>
          <w:sz w:val="20"/>
          <w:szCs w:val="20"/>
        </w:rPr>
      </w:pPr>
    </w:p>
    <w:p w14:paraId="0FFC9151" w14:textId="3DDC9FCB" w:rsidR="00956452" w:rsidRPr="00AC5770" w:rsidRDefault="007F51BF" w:rsidP="007F51BF">
      <w:pPr>
        <w:rPr>
          <w:rFonts w:ascii="Arial" w:hAnsi="Arial" w:cs="Arial"/>
          <w:b/>
          <w:bCs/>
          <w:color w:val="500500"/>
          <w:sz w:val="20"/>
          <w:szCs w:val="20"/>
        </w:rPr>
      </w:pPr>
      <w:r w:rsidRPr="00AC5770">
        <w:rPr>
          <w:rFonts w:ascii="Arial" w:hAnsi="Arial" w:cs="Arial"/>
          <w:b/>
          <w:color w:val="500500"/>
          <w:sz w:val="20"/>
          <w:szCs w:val="20"/>
          <w:lang w:bidi="es-ES"/>
        </w:rPr>
        <w:t>Salga a caminar o a pasear</w:t>
      </w:r>
    </w:p>
    <w:p w14:paraId="25283301" w14:textId="5AB452BF" w:rsidR="007F51BF" w:rsidRPr="00AC5770" w:rsidRDefault="007F51BF" w:rsidP="007F51BF">
      <w:pPr>
        <w:rPr>
          <w:rFonts w:ascii="Arial" w:hAnsi="Arial" w:cs="Arial"/>
          <w:sz w:val="20"/>
          <w:szCs w:val="20"/>
        </w:rPr>
      </w:pPr>
      <w:r w:rsidRPr="00AC5770">
        <w:rPr>
          <w:rFonts w:ascii="Arial" w:hAnsi="Arial" w:cs="Arial"/>
          <w:sz w:val="20"/>
          <w:szCs w:val="20"/>
          <w:lang w:bidi="es-ES"/>
        </w:rPr>
        <w:t xml:space="preserve">Aproveche el lindo clima y salga a dar un paseo por el parque o a hacer senderismo. También puede participar en algún desafío de actividad física como una carrera de 5K o inscribirse en un programa local de </w:t>
      </w:r>
      <w:proofErr w:type="spellStart"/>
      <w:r w:rsidRPr="00AC5770">
        <w:rPr>
          <w:rFonts w:ascii="Arial" w:hAnsi="Arial" w:cs="Arial"/>
          <w:sz w:val="20"/>
          <w:szCs w:val="20"/>
          <w:lang w:bidi="es-ES"/>
        </w:rPr>
        <w:t>Walk</w:t>
      </w:r>
      <w:proofErr w:type="spellEnd"/>
      <w:r w:rsidRPr="00AC5770">
        <w:rPr>
          <w:rFonts w:ascii="Arial" w:hAnsi="Arial" w:cs="Arial"/>
          <w:sz w:val="20"/>
          <w:szCs w:val="20"/>
          <w:lang w:bidi="es-ES"/>
        </w:rPr>
        <w:t xml:space="preserve"> </w:t>
      </w:r>
      <w:proofErr w:type="spellStart"/>
      <w:r w:rsidRPr="00AC5770">
        <w:rPr>
          <w:rFonts w:ascii="Arial" w:hAnsi="Arial" w:cs="Arial"/>
          <w:sz w:val="20"/>
          <w:szCs w:val="20"/>
          <w:lang w:bidi="es-ES"/>
        </w:rPr>
        <w:t>Across</w:t>
      </w:r>
      <w:proofErr w:type="spellEnd"/>
      <w:r w:rsidRPr="00AC5770">
        <w:rPr>
          <w:rFonts w:ascii="Arial" w:hAnsi="Arial" w:cs="Arial"/>
          <w:sz w:val="20"/>
          <w:szCs w:val="20"/>
          <w:lang w:bidi="es-ES"/>
        </w:rPr>
        <w:t xml:space="preserve"> Texas! (WAT!). Este año, el Servicio Texas A&amp;M AgriLife Extension celebra los 25 años de WAT!, un programa de ocho semanas que alienta a las personas a comenzar una actividad física periódica.</w:t>
      </w:r>
    </w:p>
    <w:p w14:paraId="2AC42DAE" w14:textId="77777777" w:rsidR="009204AB" w:rsidRPr="00AC5770" w:rsidRDefault="009204AB" w:rsidP="007F51BF">
      <w:pPr>
        <w:rPr>
          <w:rFonts w:ascii="Arial" w:hAnsi="Arial" w:cs="Arial"/>
          <w:b/>
          <w:bCs/>
          <w:sz w:val="20"/>
          <w:szCs w:val="20"/>
        </w:rPr>
      </w:pPr>
    </w:p>
    <w:p w14:paraId="66C68E97" w14:textId="061CF09C" w:rsidR="00956452" w:rsidRPr="00AC5770" w:rsidRDefault="007F51BF" w:rsidP="007F51BF">
      <w:pPr>
        <w:rPr>
          <w:rFonts w:ascii="Arial" w:hAnsi="Arial" w:cs="Arial"/>
          <w:b/>
          <w:bCs/>
          <w:color w:val="500500"/>
          <w:sz w:val="20"/>
          <w:szCs w:val="20"/>
        </w:rPr>
      </w:pPr>
      <w:r w:rsidRPr="00AC5770">
        <w:rPr>
          <w:rFonts w:ascii="Arial" w:hAnsi="Arial" w:cs="Arial"/>
          <w:b/>
          <w:color w:val="500500"/>
          <w:sz w:val="20"/>
          <w:szCs w:val="20"/>
          <w:lang w:bidi="es-ES"/>
        </w:rPr>
        <w:t>Visite un mercado de agricultores</w:t>
      </w:r>
    </w:p>
    <w:p w14:paraId="41BA41F2" w14:textId="3241B722" w:rsidR="007F51BF" w:rsidRPr="00AC5770" w:rsidRDefault="007F51BF" w:rsidP="007F51BF">
      <w:pPr>
        <w:rPr>
          <w:rFonts w:ascii="Arial" w:hAnsi="Arial" w:cs="Arial"/>
          <w:sz w:val="20"/>
          <w:szCs w:val="20"/>
        </w:rPr>
      </w:pPr>
      <w:r w:rsidRPr="00AC5770">
        <w:rPr>
          <w:rFonts w:ascii="Arial" w:hAnsi="Arial" w:cs="Arial"/>
          <w:sz w:val="20"/>
          <w:szCs w:val="20"/>
          <w:lang w:bidi="es-ES"/>
        </w:rPr>
        <w:t xml:space="preserve">Explore las frutas y verduras de estación y disfrute sus favoritos, como manzana, repollo, coliflor, kale, cebolla, espinaca y, por supuesto, calabaza. El mercado de agricultores es el lugar perfecto para caminar e </w:t>
      </w:r>
      <w:r w:rsidRPr="00AC5770">
        <w:rPr>
          <w:rFonts w:ascii="Arial" w:hAnsi="Arial" w:cs="Arial"/>
          <w:sz w:val="20"/>
          <w:szCs w:val="20"/>
          <w:lang w:bidi="es-ES"/>
        </w:rPr>
        <w:t>investigar mientras se aprovisiona de productos frescos a un precio económico.</w:t>
      </w:r>
    </w:p>
    <w:p w14:paraId="2180B702" w14:textId="78609073" w:rsidR="007F51BF" w:rsidRPr="00AC5770" w:rsidRDefault="007F51BF" w:rsidP="007F51BF">
      <w:pPr>
        <w:rPr>
          <w:rFonts w:ascii="Arial" w:hAnsi="Arial" w:cs="Arial"/>
          <w:sz w:val="20"/>
          <w:szCs w:val="20"/>
        </w:rPr>
      </w:pPr>
    </w:p>
    <w:p w14:paraId="2B928BC2" w14:textId="47621EE5" w:rsidR="00C85247" w:rsidRPr="00AC5770" w:rsidRDefault="00C85247" w:rsidP="003A1142">
      <w:pPr>
        <w:jc w:val="center"/>
        <w:rPr>
          <w:rFonts w:ascii="Arial" w:hAnsi="Arial" w:cs="Arial"/>
          <w:sz w:val="20"/>
          <w:szCs w:val="20"/>
        </w:rPr>
      </w:pPr>
      <w:r w:rsidRPr="00AC5770">
        <w:rPr>
          <w:rFonts w:ascii="Arial" w:hAnsi="Arial" w:cs="Arial"/>
          <w:b/>
          <w:noProof/>
          <w:sz w:val="20"/>
          <w:szCs w:val="20"/>
          <w:lang w:bidi="es-ES"/>
        </w:rPr>
        <w:drawing>
          <wp:inline distT="0" distB="0" distL="0" distR="0" wp14:anchorId="1A480D83" wp14:editId="746830BE">
            <wp:extent cx="2684417" cy="1932337"/>
            <wp:effectExtent l="0" t="0" r="0" b="0"/>
            <wp:docPr id="3" name="Picture 3" descr="A family purchases produce from a farmers' market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amily purchases produce from a farmers' market vend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966" cy="1958646"/>
                    </a:xfrm>
                    <a:prstGeom prst="rect">
                      <a:avLst/>
                    </a:prstGeom>
                    <a:noFill/>
                    <a:ln>
                      <a:noFill/>
                    </a:ln>
                  </pic:spPr>
                </pic:pic>
              </a:graphicData>
            </a:graphic>
          </wp:inline>
        </w:drawing>
      </w:r>
    </w:p>
    <w:p w14:paraId="0C1E1036" w14:textId="77777777" w:rsidR="00C85247" w:rsidRPr="00AC5770" w:rsidRDefault="00C85247" w:rsidP="007F51BF">
      <w:pPr>
        <w:rPr>
          <w:rFonts w:ascii="Arial" w:hAnsi="Arial" w:cs="Arial"/>
          <w:b/>
          <w:bCs/>
          <w:sz w:val="20"/>
          <w:szCs w:val="20"/>
        </w:rPr>
      </w:pPr>
    </w:p>
    <w:p w14:paraId="00178977" w14:textId="478D2054" w:rsidR="004B0D12" w:rsidRPr="00AC5770" w:rsidRDefault="007F51BF" w:rsidP="007F51BF">
      <w:pPr>
        <w:rPr>
          <w:rFonts w:ascii="Arial" w:hAnsi="Arial" w:cs="Arial"/>
          <w:b/>
          <w:bCs/>
          <w:color w:val="500500"/>
          <w:sz w:val="20"/>
          <w:szCs w:val="20"/>
        </w:rPr>
      </w:pPr>
      <w:r w:rsidRPr="00AC5770">
        <w:rPr>
          <w:rFonts w:ascii="Arial" w:hAnsi="Arial" w:cs="Arial"/>
          <w:b/>
          <w:color w:val="500500"/>
          <w:sz w:val="20"/>
          <w:szCs w:val="20"/>
          <w:lang w:bidi="es-ES"/>
        </w:rPr>
        <w:t>Repiense las tareas del hogar</w:t>
      </w:r>
    </w:p>
    <w:p w14:paraId="72FD4EF1" w14:textId="77777777" w:rsidR="00710443" w:rsidRPr="00AC5770" w:rsidRDefault="007F51BF" w:rsidP="007F51BF">
      <w:pPr>
        <w:rPr>
          <w:rFonts w:ascii="Arial" w:hAnsi="Arial" w:cs="Arial"/>
          <w:sz w:val="20"/>
          <w:szCs w:val="20"/>
        </w:rPr>
      </w:pPr>
      <w:r w:rsidRPr="00AC5770">
        <w:rPr>
          <w:rFonts w:ascii="Arial" w:hAnsi="Arial" w:cs="Arial"/>
          <w:sz w:val="20"/>
          <w:szCs w:val="20"/>
          <w:lang w:bidi="es-ES"/>
        </w:rPr>
        <w:t>¿Tiene que pasear al perro? Dé un paseo más largo y admire los atardeceres de Texas. ¿Se apilan las hojas otoñales? Rastrille y embolse las hojas. Esta actividad eleva su frecuencia cardíaca y a la vez tacha una tarea de su lista.</w:t>
      </w:r>
    </w:p>
    <w:p w14:paraId="3FB413BB" w14:textId="77777777" w:rsidR="00710443" w:rsidRPr="00AC5770" w:rsidRDefault="00710443" w:rsidP="007F51BF">
      <w:pPr>
        <w:rPr>
          <w:rFonts w:ascii="Arial" w:hAnsi="Arial" w:cs="Arial"/>
          <w:sz w:val="20"/>
          <w:szCs w:val="20"/>
        </w:rPr>
      </w:pPr>
    </w:p>
    <w:p w14:paraId="2BCF7118" w14:textId="7ACA588D" w:rsidR="00573E7B" w:rsidRPr="00AC5770" w:rsidRDefault="00E04190" w:rsidP="007F51BF">
      <w:pPr>
        <w:rPr>
          <w:rFonts w:ascii="Arial" w:hAnsi="Arial" w:cs="Arial"/>
          <w:sz w:val="20"/>
          <w:szCs w:val="20"/>
        </w:rPr>
      </w:pPr>
      <w:r w:rsidRPr="00AC5770">
        <w:rPr>
          <w:rFonts w:ascii="Arial" w:hAnsi="Arial" w:cs="Arial"/>
          <w:sz w:val="20"/>
          <w:szCs w:val="20"/>
          <w:lang w:bidi="es-ES"/>
        </w:rPr>
        <w:t>Este mes trae muchas actividades que pueden mantenernos activos, comprometidos y conectados con nuestros seres queridos. ¡Disfrute los paisajes, el clima y la oportunidad de variar la rutina y continuar los buenos hábitos!</w:t>
      </w:r>
    </w:p>
    <w:p w14:paraId="7F1B17C7" w14:textId="11CA2147" w:rsidR="000802D9" w:rsidRPr="00AA352A" w:rsidRDefault="000802D9" w:rsidP="007F51BF">
      <w:pPr>
        <w:rPr>
          <w:rFonts w:ascii="Arial" w:hAnsi="Arial" w:cs="Arial"/>
          <w:sz w:val="16"/>
          <w:szCs w:val="16"/>
        </w:rPr>
      </w:pPr>
    </w:p>
    <w:p w14:paraId="106B6AF7" w14:textId="1EBAD6BD" w:rsidR="00AB6580" w:rsidRPr="00AC5770" w:rsidRDefault="00AB6580" w:rsidP="00AB6580">
      <w:pPr>
        <w:rPr>
          <w:rFonts w:ascii="Arial" w:hAnsi="Arial" w:cs="Arial"/>
          <w:i/>
          <w:iCs/>
          <w:sz w:val="10"/>
          <w:szCs w:val="10"/>
        </w:rPr>
      </w:pPr>
      <w:r w:rsidRPr="00AC5770">
        <w:rPr>
          <w:rFonts w:ascii="Arial" w:hAnsi="Arial" w:cs="Arial"/>
          <w:i/>
          <w:sz w:val="10"/>
          <w:lang w:bidi="es-ES"/>
        </w:rPr>
        <w:t>Escrito por Genesis Victoria Hernandez, agente de extensión de Better Living for Texans</w:t>
      </w:r>
    </w:p>
    <w:p w14:paraId="7E7047E0" w14:textId="24463E06" w:rsidR="00D81123" w:rsidRPr="00AC5770" w:rsidRDefault="00D1362D" w:rsidP="00AB6580">
      <w:pPr>
        <w:rPr>
          <w:rFonts w:ascii="Arial" w:hAnsi="Arial" w:cs="Arial"/>
          <w:i/>
          <w:iCs/>
          <w:sz w:val="10"/>
          <w:szCs w:val="10"/>
        </w:rPr>
      </w:pPr>
      <w:r w:rsidRPr="00AC5770">
        <w:rPr>
          <w:rFonts w:ascii="Arial" w:hAnsi="Arial" w:cs="Arial"/>
          <w:i/>
          <w:sz w:val="10"/>
          <w:lang w:bidi="es-ES"/>
        </w:rPr>
        <w:t xml:space="preserve">Adaptado de: </w:t>
      </w:r>
      <w:hyperlink r:id="rId11" w:history="1">
        <w:r w:rsidR="00372665" w:rsidRPr="00AC5770">
          <w:rPr>
            <w:rStyle w:val="Hyperlink"/>
            <w:rFonts w:ascii="Arial" w:hAnsi="Arial" w:cs="Arial"/>
            <w:i/>
            <w:sz w:val="10"/>
            <w:lang w:bidi="es-ES"/>
          </w:rPr>
          <w:t>https://www.nm.org/healthbeat/healthy-tips/fitness/family-fun-fitness-fall</w:t>
        </w:r>
      </w:hyperlink>
      <w:r w:rsidRPr="00AC5770">
        <w:rPr>
          <w:rFonts w:ascii="Arial" w:hAnsi="Arial" w:cs="Arial"/>
          <w:i/>
          <w:sz w:val="10"/>
          <w:lang w:bidi="es-ES"/>
        </w:rPr>
        <w:t xml:space="preserve"> y </w:t>
      </w:r>
      <w:hyperlink r:id="rId12" w:history="1">
        <w:r w:rsidR="00D81123" w:rsidRPr="00AC5770">
          <w:rPr>
            <w:rStyle w:val="Hyperlink"/>
            <w:rFonts w:ascii="Arial" w:hAnsi="Arial" w:cs="Arial"/>
            <w:i/>
            <w:sz w:val="10"/>
            <w:lang w:bidi="es-ES"/>
          </w:rPr>
          <w:t>https://www.pennmedicine.org/updates/blogs/health-and-wellness/2018/october/tips-to-stay-active-this-fall</w:t>
        </w:r>
      </w:hyperlink>
      <w:r w:rsidRPr="00AC5770">
        <w:rPr>
          <w:rFonts w:ascii="Arial" w:hAnsi="Arial" w:cs="Arial"/>
          <w:i/>
          <w:sz w:val="10"/>
          <w:lang w:bidi="es-ES"/>
        </w:rPr>
        <w:t xml:space="preserve"> </w:t>
      </w:r>
    </w:p>
    <w:p w14:paraId="77E5E85B" w14:textId="35C64439" w:rsidR="00A37441" w:rsidRPr="00AC5770" w:rsidRDefault="00AB6580">
      <w:pPr>
        <w:rPr>
          <w:rFonts w:ascii="Arial" w:hAnsi="Arial" w:cs="Arial"/>
          <w:i/>
          <w:iCs/>
          <w:sz w:val="10"/>
          <w:szCs w:val="10"/>
        </w:rPr>
        <w:sectPr w:rsidR="00A37441" w:rsidRPr="00AC5770" w:rsidSect="00986FCE">
          <w:type w:val="continuous"/>
          <w:pgSz w:w="12240" w:h="15840"/>
          <w:pgMar w:top="4935" w:right="1008" w:bottom="990" w:left="1008" w:header="720" w:footer="504" w:gutter="0"/>
          <w:cols w:num="2" w:space="374"/>
          <w:docGrid w:linePitch="360"/>
        </w:sectPr>
      </w:pPr>
      <w:r w:rsidRPr="00AC5770">
        <w:rPr>
          <w:rFonts w:ascii="Arial" w:hAnsi="Arial" w:cs="Arial"/>
          <w:i/>
          <w:sz w:val="10"/>
          <w:lang w:bidi="es-ES"/>
        </w:rPr>
        <w:t xml:space="preserve">Fuente de la fotografía: </w:t>
      </w:r>
      <w:hyperlink r:id="rId13" w:history="1">
        <w:r w:rsidR="00FD4C05" w:rsidRPr="00AC5770">
          <w:rPr>
            <w:rStyle w:val="Hyperlink"/>
            <w:rFonts w:ascii="Arial" w:hAnsi="Arial" w:cs="Arial"/>
            <w:i/>
            <w:sz w:val="10"/>
            <w:lang w:bidi="es-ES"/>
          </w:rPr>
          <w:t>https://snaped.fns.usda.gov/photo-gallery/family-purchases-produce-farmers-market-vendor</w:t>
        </w:r>
      </w:hyperlink>
      <w:r w:rsidRPr="00AC5770">
        <w:rPr>
          <w:rFonts w:ascii="Arial" w:hAnsi="Arial" w:cs="Arial"/>
          <w:i/>
          <w:sz w:val="10"/>
          <w:lang w:bidi="es-ES"/>
        </w:rPr>
        <w:t xml:space="preserve">  </w:t>
      </w:r>
    </w:p>
    <w:p w14:paraId="06EBC561" w14:textId="77777777" w:rsidR="00AC5770" w:rsidRDefault="00AC5770">
      <w:pPr>
        <w:rPr>
          <w:b/>
          <w:color w:val="500000"/>
          <w:sz w:val="32"/>
          <w:lang w:bidi="es-ES"/>
        </w:rPr>
      </w:pPr>
      <w:r>
        <w:rPr>
          <w:b/>
          <w:color w:val="500000"/>
          <w:sz w:val="32"/>
          <w:lang w:bidi="es-ES"/>
        </w:rPr>
        <w:br w:type="page"/>
      </w:r>
    </w:p>
    <w:p w14:paraId="5ACCB51D" w14:textId="2B8ACD1E" w:rsidR="00A7504B" w:rsidRPr="00AA352A" w:rsidRDefault="00A7504B" w:rsidP="00A7504B">
      <w:pPr>
        <w:jc w:val="center"/>
        <w:rPr>
          <w:rFonts w:ascii="Tahoma" w:hAnsi="Tahoma" w:cs="Tahoma"/>
          <w:b/>
          <w:color w:val="500000"/>
          <w:sz w:val="32"/>
          <w:lang w:val="en-US"/>
        </w:rPr>
      </w:pPr>
      <w:r w:rsidRPr="00AA352A">
        <w:rPr>
          <w:rFonts w:ascii="Tahoma" w:hAnsi="Tahoma" w:cs="Tahoma"/>
          <w:b/>
          <w:color w:val="500000"/>
          <w:sz w:val="32"/>
          <w:lang w:val="en-US"/>
        </w:rPr>
        <w:lastRenderedPageBreak/>
        <w:t>Eventos locales</w:t>
      </w:r>
    </w:p>
    <w:p w14:paraId="29C29399" w14:textId="72AC65DD" w:rsidR="00A7504B" w:rsidRPr="00A7504B" w:rsidRDefault="00A7504B" w:rsidP="00A7504B">
      <w:pPr>
        <w:jc w:val="center"/>
        <w:rPr>
          <w:rFonts w:ascii="Arial" w:hAnsi="Arial" w:cs="Arial"/>
          <w:sz w:val="22"/>
          <w:szCs w:val="22"/>
        </w:rPr>
      </w:pPr>
    </w:p>
    <w:p w14:paraId="32E64448" w14:textId="46D6494F" w:rsidR="00AB6580" w:rsidRDefault="00AB6580" w:rsidP="0029628D">
      <w:pPr>
        <w:spacing w:after="120"/>
        <w:rPr>
          <w:rFonts w:ascii="Arial" w:hAnsi="Arial" w:cs="Arial"/>
          <w:sz w:val="22"/>
          <w:szCs w:val="22"/>
        </w:rPr>
      </w:pPr>
    </w:p>
    <w:p w14:paraId="25C73CA9" w14:textId="77777777" w:rsidR="00AB6580" w:rsidRDefault="00AB6580" w:rsidP="0029628D">
      <w:pPr>
        <w:spacing w:after="120"/>
        <w:rPr>
          <w:rFonts w:ascii="Arial" w:hAnsi="Arial" w:cs="Arial"/>
          <w:sz w:val="22"/>
          <w:szCs w:val="22"/>
        </w:rPr>
      </w:pPr>
    </w:p>
    <w:p w14:paraId="6D0A7C3D" w14:textId="042FFD35" w:rsidR="009A27FF" w:rsidRPr="0053663D" w:rsidRDefault="009A27FF" w:rsidP="0029628D">
      <w:pPr>
        <w:spacing w:after="120"/>
        <w:rPr>
          <w:rFonts w:ascii="Arial" w:hAnsi="Arial" w:cs="Arial"/>
          <w:sz w:val="22"/>
          <w:szCs w:val="22"/>
        </w:rPr>
        <w:sectPr w:rsidR="009A27FF" w:rsidRPr="0053663D" w:rsidSect="00A37441">
          <w:type w:val="continuous"/>
          <w:pgSz w:w="12240" w:h="15840"/>
          <w:pgMar w:top="4935" w:right="1008" w:bottom="990" w:left="1008" w:header="720" w:footer="504" w:gutter="0"/>
          <w:cols w:space="374"/>
          <w:docGrid w:linePitch="360"/>
        </w:sectPr>
      </w:pPr>
    </w:p>
    <w:p w14:paraId="5AAE10B9" w14:textId="6F6BAC8F" w:rsidR="00F56233" w:rsidRPr="00F63E2A" w:rsidRDefault="00F56233" w:rsidP="00AE29EF">
      <w:pPr>
        <w:spacing w:after="120"/>
        <w:rPr>
          <w:rFonts w:ascii="Arial" w:hAnsi="Arial" w:cs="Arial"/>
          <w:color w:val="333333"/>
          <w:shd w:val="clear" w:color="auto" w:fill="FEF1D2"/>
        </w:rPr>
        <w:sectPr w:rsidR="00F56233" w:rsidRPr="00F63E2A" w:rsidSect="00A37441">
          <w:type w:val="continuous"/>
          <w:pgSz w:w="12240" w:h="15840"/>
          <w:pgMar w:top="4935" w:right="1008" w:bottom="990" w:left="1008" w:header="720" w:footer="504" w:gutter="0"/>
          <w:cols w:space="374"/>
          <w:docGrid w:linePitch="360"/>
        </w:sectPr>
      </w:pPr>
    </w:p>
    <w:p w14:paraId="1FDD4DFC" w14:textId="05848CF7" w:rsidR="00A74D2E" w:rsidRPr="00A74D2E" w:rsidRDefault="00A74D2E" w:rsidP="00A74D2E">
      <w:pPr>
        <w:rPr>
          <w:rFonts w:ascii="Tahoma" w:hAnsi="Tahoma" w:cs="Tahoma"/>
        </w:rPr>
        <w:sectPr w:rsidR="00A74D2E" w:rsidRPr="00A74D2E" w:rsidSect="00A37441">
          <w:type w:val="continuous"/>
          <w:pgSz w:w="12240" w:h="15840"/>
          <w:pgMar w:top="3374" w:right="1008" w:bottom="1008" w:left="1008" w:header="720" w:footer="720" w:gutter="0"/>
          <w:cols w:space="720"/>
          <w:docGrid w:linePitch="360"/>
        </w:sectPr>
      </w:pPr>
    </w:p>
    <w:p w14:paraId="1CDF2A39" w14:textId="525E870C" w:rsidR="00AA352A" w:rsidRDefault="00AA352A">
      <w:pPr>
        <w:rPr>
          <w:rFonts w:ascii="Tahoma" w:hAnsi="Tahoma" w:cs="Tahoma"/>
          <w:b/>
          <w:color w:val="632423"/>
        </w:rPr>
      </w:pPr>
      <w:r>
        <w:rPr>
          <w:rFonts w:ascii="Tahoma" w:hAnsi="Tahoma" w:cs="Tahoma"/>
          <w:b/>
          <w:color w:val="632423"/>
        </w:rPr>
        <w:br w:type="page"/>
      </w:r>
    </w:p>
    <w:p w14:paraId="5E11BACA" w14:textId="040EA373" w:rsidR="00784CAB" w:rsidRPr="00AA352A" w:rsidRDefault="00275992" w:rsidP="0029628D">
      <w:pPr>
        <w:spacing w:after="80"/>
        <w:jc w:val="center"/>
        <w:rPr>
          <w:rFonts w:ascii="Arial" w:hAnsi="Arial" w:cs="Arial"/>
          <w:b/>
          <w:color w:val="632423"/>
          <w:sz w:val="32"/>
        </w:rPr>
      </w:pPr>
      <w:r w:rsidRPr="00AA352A">
        <w:rPr>
          <w:rFonts w:ascii="Arial" w:hAnsi="Arial" w:cs="Arial"/>
          <w:b/>
          <w:color w:val="632423"/>
          <w:sz w:val="32"/>
          <w:lang w:bidi="es-ES"/>
        </w:rPr>
        <w:lastRenderedPageBreak/>
        <w:t>Receta del mes</w:t>
      </w:r>
    </w:p>
    <w:p w14:paraId="0D2FC951" w14:textId="12340298" w:rsidR="009304DE" w:rsidRPr="00AA352A" w:rsidRDefault="00F92DE6" w:rsidP="0029628D">
      <w:pPr>
        <w:spacing w:after="80"/>
        <w:jc w:val="center"/>
        <w:rPr>
          <w:rFonts w:ascii="Arial" w:hAnsi="Arial" w:cs="Arial"/>
          <w:bCs/>
          <w:color w:val="500000"/>
          <w:sz w:val="8"/>
          <w:szCs w:val="8"/>
        </w:rPr>
      </w:pPr>
      <w:r w:rsidRPr="00AA352A">
        <w:rPr>
          <w:rFonts w:ascii="Arial" w:hAnsi="Arial" w:cs="Arial"/>
          <w:color w:val="632423"/>
          <w:sz w:val="18"/>
          <w:lang w:bidi="es-ES"/>
        </w:rPr>
        <w:t xml:space="preserve">Fuente de la receta y la fotografía: MyPlate Kitchen, </w:t>
      </w:r>
      <w:hyperlink r:id="rId14" w:history="1">
        <w:r w:rsidRPr="00AA352A">
          <w:rPr>
            <w:rStyle w:val="Hyperlink"/>
            <w:rFonts w:ascii="Arial" w:hAnsi="Arial" w:cs="Arial"/>
            <w:sz w:val="18"/>
            <w:lang w:bidi="es-ES"/>
          </w:rPr>
          <w:t>https://www.myplate.gov/myplate-kitchen</w:t>
        </w:r>
      </w:hyperlink>
      <w:r w:rsidRPr="00AA352A">
        <w:rPr>
          <w:rFonts w:ascii="Arial" w:hAnsi="Arial" w:cs="Arial"/>
          <w:color w:val="632423"/>
          <w:sz w:val="18"/>
          <w:lang w:bidi="es-ES"/>
        </w:rPr>
        <w:t xml:space="preserve"> </w:t>
      </w:r>
    </w:p>
    <w:p w14:paraId="6D3ACA69" w14:textId="7A579729" w:rsidR="00364664" w:rsidRPr="00AA352A" w:rsidRDefault="00364664" w:rsidP="00364664">
      <w:pPr>
        <w:rPr>
          <w:rFonts w:ascii="Arial" w:hAnsi="Arial" w:cs="Arial"/>
          <w:sz w:val="20"/>
          <w:szCs w:val="20"/>
        </w:rPr>
      </w:pPr>
    </w:p>
    <w:p w14:paraId="2FC17212" w14:textId="0C119E74" w:rsidR="00275992" w:rsidRPr="00AA352A" w:rsidRDefault="00275992" w:rsidP="00135707">
      <w:pPr>
        <w:ind w:right="-396"/>
        <w:rPr>
          <w:rFonts w:ascii="Arial" w:hAnsi="Arial" w:cs="Arial"/>
          <w:b/>
          <w:bCs/>
          <w:color w:val="500000"/>
          <w:sz w:val="28"/>
          <w:szCs w:val="28"/>
        </w:rPr>
      </w:pPr>
      <w:r w:rsidRPr="00AA352A">
        <w:rPr>
          <w:rFonts w:ascii="Arial" w:hAnsi="Arial" w:cs="Arial"/>
          <w:b/>
          <w:color w:val="500000"/>
          <w:sz w:val="28"/>
          <w:lang w:bidi="es-ES"/>
        </w:rPr>
        <w:t>Ensalada con manzanas y pasas de uva</w:t>
      </w:r>
    </w:p>
    <w:p w14:paraId="193F3B10" w14:textId="01441238" w:rsidR="006166FC" w:rsidRPr="00AA352A" w:rsidRDefault="006166FC" w:rsidP="00135707">
      <w:pPr>
        <w:ind w:right="-396"/>
        <w:rPr>
          <w:rFonts w:ascii="Arial" w:hAnsi="Arial" w:cs="Arial"/>
          <w:b/>
          <w:bCs/>
          <w:color w:val="500000"/>
          <w:sz w:val="10"/>
          <w:szCs w:val="10"/>
        </w:rPr>
      </w:pPr>
    </w:p>
    <w:p w14:paraId="058F4A92" w14:textId="77777777" w:rsidR="00B810E6" w:rsidRPr="00AA352A" w:rsidRDefault="00B810E6" w:rsidP="00B810E6">
      <w:pPr>
        <w:rPr>
          <w:rFonts w:ascii="Arial" w:hAnsi="Arial" w:cs="Arial"/>
          <w:i/>
          <w:iCs/>
          <w:color w:val="500000"/>
          <w:sz w:val="21"/>
          <w:szCs w:val="21"/>
        </w:rPr>
      </w:pPr>
      <w:r w:rsidRPr="00AA352A">
        <w:rPr>
          <w:rFonts w:ascii="Arial" w:hAnsi="Arial" w:cs="Arial"/>
          <w:i/>
          <w:color w:val="500000"/>
          <w:sz w:val="21"/>
          <w:lang w:bidi="es-ES"/>
        </w:rPr>
        <w:t>Disfrute esta ensalada dulce, sabrosa y otoñal con un plato salado típico de la estación. Use Granny Smith o su tipo de manzana favorito. Si busca un sabor más ácido, no sume azúcar.</w:t>
      </w:r>
    </w:p>
    <w:p w14:paraId="60D65E2A" w14:textId="11457F72" w:rsidR="004A41B2" w:rsidRPr="00AA352A" w:rsidRDefault="00B810E6" w:rsidP="004A41B2">
      <w:pPr>
        <w:rPr>
          <w:rFonts w:ascii="Arial" w:hAnsi="Arial" w:cs="Arial"/>
          <w:color w:val="500000"/>
        </w:rPr>
      </w:pPr>
      <w:r w:rsidRPr="00AA352A">
        <w:rPr>
          <w:rFonts w:ascii="Arial" w:hAnsi="Arial" w:cs="Arial"/>
          <w:color w:val="500000"/>
          <w:lang w:bidi="es-ES"/>
        </w:rPr>
        <w:t>Porciones: 6</w:t>
      </w:r>
    </w:p>
    <w:p w14:paraId="7ACC07A9" w14:textId="752EED7C" w:rsidR="004A41B2" w:rsidRPr="00AA352A" w:rsidRDefault="004A41B2" w:rsidP="004A41B2">
      <w:pPr>
        <w:rPr>
          <w:rFonts w:ascii="Arial" w:hAnsi="Arial" w:cs="Arial"/>
          <w:color w:val="500000"/>
          <w:sz w:val="20"/>
          <w:szCs w:val="20"/>
        </w:rPr>
      </w:pPr>
    </w:p>
    <w:p w14:paraId="2FC796DA" w14:textId="2459B00D" w:rsidR="006A542E" w:rsidRPr="00AA352A" w:rsidRDefault="00B456FF" w:rsidP="0029628D">
      <w:pPr>
        <w:rPr>
          <w:rFonts w:ascii="Arial" w:hAnsi="Arial" w:cs="Arial"/>
          <w:b/>
          <w:color w:val="632423"/>
          <w:sz w:val="28"/>
          <w:szCs w:val="28"/>
        </w:rPr>
      </w:pPr>
      <w:r w:rsidRPr="00AA352A">
        <w:rPr>
          <w:rFonts w:ascii="Arial" w:hAnsi="Arial" w:cs="Arial"/>
          <w:noProof/>
          <w:sz w:val="28"/>
          <w:lang w:bidi="es-ES"/>
        </w:rPr>
        <w:drawing>
          <wp:anchor distT="0" distB="0" distL="114300" distR="114300" simplePos="0" relativeHeight="251658240" behindDoc="0" locked="0" layoutInCell="1" allowOverlap="1" wp14:anchorId="19D2A06E" wp14:editId="0FFFB817">
            <wp:simplePos x="0" y="0"/>
            <wp:positionH relativeFrom="column">
              <wp:posOffset>4074160</wp:posOffset>
            </wp:positionH>
            <wp:positionV relativeFrom="paragraph">
              <wp:posOffset>138430</wp:posOffset>
            </wp:positionV>
            <wp:extent cx="2553335" cy="1700530"/>
            <wp:effectExtent l="0" t="0" r="0" b="1270"/>
            <wp:wrapSquare wrapText="bothSides"/>
            <wp:docPr id="4" name="Picture 4" descr="Spinach Salad with Apples and Rai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nach Salad with Apples and Raisi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3335"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0AE" w:rsidRPr="00AA352A">
        <w:rPr>
          <w:rFonts w:ascii="Arial" w:hAnsi="Arial" w:cs="Arial"/>
          <w:b/>
          <w:color w:val="632423"/>
          <w:sz w:val="28"/>
          <w:lang w:bidi="es-ES"/>
        </w:rPr>
        <w:t>Ingredientes:</w:t>
      </w:r>
    </w:p>
    <w:p w14:paraId="191A1859" w14:textId="77777777" w:rsidR="00737D1F" w:rsidRPr="00AA352A" w:rsidRDefault="00737D1F" w:rsidP="0029628D">
      <w:pPr>
        <w:rPr>
          <w:rFonts w:ascii="Arial" w:hAnsi="Arial" w:cs="Arial"/>
          <w:b/>
          <w:color w:val="632423"/>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483"/>
        <w:gridCol w:w="5722"/>
      </w:tblGrid>
      <w:tr w:rsidR="008B42B6" w:rsidRPr="00AA352A" w14:paraId="10D5F209" w14:textId="77777777" w:rsidTr="00B456FF">
        <w:tc>
          <w:tcPr>
            <w:tcW w:w="483" w:type="dxa"/>
            <w:vAlign w:val="center"/>
          </w:tcPr>
          <w:p w14:paraId="322361EF" w14:textId="77777777" w:rsidR="008B42B6" w:rsidRPr="00AA352A" w:rsidRDefault="00F07DC7" w:rsidP="001C1041">
            <w:pPr>
              <w:jc w:val="right"/>
              <w:rPr>
                <w:rFonts w:ascii="Arial" w:hAnsi="Arial" w:cs="Arial"/>
                <w:bCs/>
                <w:color w:val="632423"/>
              </w:rPr>
            </w:pPr>
            <w:r w:rsidRPr="00AA352A">
              <w:rPr>
                <w:rFonts w:ascii="Arial" w:hAnsi="Arial" w:cs="Arial"/>
                <w:color w:val="632423"/>
                <w:lang w:bidi="es-ES"/>
              </w:rPr>
              <w:t>10</w:t>
            </w:r>
          </w:p>
        </w:tc>
        <w:tc>
          <w:tcPr>
            <w:tcW w:w="5722" w:type="dxa"/>
            <w:vAlign w:val="center"/>
          </w:tcPr>
          <w:p w14:paraId="1270EA37" w14:textId="6BCFA377" w:rsidR="008B42B6" w:rsidRPr="00AA352A" w:rsidRDefault="00F07DC7" w:rsidP="001C1041">
            <w:pPr>
              <w:rPr>
                <w:rFonts w:ascii="Arial" w:hAnsi="Arial" w:cs="Arial"/>
                <w:bCs/>
                <w:color w:val="632423"/>
              </w:rPr>
            </w:pPr>
            <w:r w:rsidRPr="00AA352A">
              <w:rPr>
                <w:rFonts w:ascii="Arial" w:hAnsi="Arial" w:cs="Arial"/>
                <w:color w:val="632423"/>
                <w:lang w:bidi="es-ES"/>
              </w:rPr>
              <w:t>onzas de espinaca baby, kale u otra verdura de hoja lavada</w:t>
            </w:r>
          </w:p>
        </w:tc>
      </w:tr>
      <w:tr w:rsidR="008B42B6" w:rsidRPr="00AA352A" w14:paraId="3753712F" w14:textId="77777777" w:rsidTr="00B456FF">
        <w:tc>
          <w:tcPr>
            <w:tcW w:w="483" w:type="dxa"/>
            <w:vAlign w:val="center"/>
          </w:tcPr>
          <w:p w14:paraId="7AB303A1" w14:textId="63E98C6A" w:rsidR="008B42B6" w:rsidRPr="00AA352A" w:rsidRDefault="00F95357" w:rsidP="001C1041">
            <w:pPr>
              <w:jc w:val="right"/>
              <w:rPr>
                <w:rFonts w:ascii="Arial" w:hAnsi="Arial" w:cs="Arial"/>
                <w:bCs/>
                <w:color w:val="632423"/>
              </w:rPr>
            </w:pPr>
            <w:r w:rsidRPr="00AA352A">
              <w:rPr>
                <w:rFonts w:ascii="Arial" w:hAnsi="Arial" w:cs="Arial"/>
                <w:color w:val="632423"/>
                <w:lang w:bidi="es-ES"/>
              </w:rPr>
              <w:t>2</w:t>
            </w:r>
          </w:p>
        </w:tc>
        <w:tc>
          <w:tcPr>
            <w:tcW w:w="5722" w:type="dxa"/>
            <w:vAlign w:val="center"/>
          </w:tcPr>
          <w:p w14:paraId="409F38D1" w14:textId="0E74BA3E" w:rsidR="008B42B6" w:rsidRPr="00AA352A" w:rsidRDefault="0019701D" w:rsidP="001C1041">
            <w:pPr>
              <w:rPr>
                <w:rFonts w:ascii="Arial" w:hAnsi="Arial" w:cs="Arial"/>
                <w:bCs/>
                <w:color w:val="632423"/>
              </w:rPr>
            </w:pPr>
            <w:r w:rsidRPr="00AA352A">
              <w:rPr>
                <w:rFonts w:ascii="Arial" w:hAnsi="Arial" w:cs="Arial"/>
                <w:color w:val="632423"/>
                <w:lang w:bidi="es-ES"/>
              </w:rPr>
              <w:t>manzanas cortadas en cubos</w:t>
            </w:r>
          </w:p>
        </w:tc>
      </w:tr>
      <w:tr w:rsidR="008B42B6" w:rsidRPr="00AA352A" w14:paraId="425E3C24" w14:textId="77777777" w:rsidTr="00B456FF">
        <w:tc>
          <w:tcPr>
            <w:tcW w:w="483" w:type="dxa"/>
            <w:vAlign w:val="center"/>
          </w:tcPr>
          <w:p w14:paraId="1729E7F3" w14:textId="1F50A5F8" w:rsidR="008B42B6" w:rsidRPr="00AA352A" w:rsidRDefault="00D610F8" w:rsidP="001C1041">
            <w:pPr>
              <w:jc w:val="right"/>
              <w:rPr>
                <w:rFonts w:ascii="Arial" w:hAnsi="Arial" w:cs="Arial"/>
                <w:bCs/>
                <w:color w:val="632423"/>
              </w:rPr>
            </w:pPr>
            <w:r w:rsidRPr="00AA352A">
              <w:rPr>
                <w:rFonts w:ascii="Arial" w:hAnsi="Arial" w:cs="Arial"/>
                <w:color w:val="632423"/>
                <w:lang w:bidi="es-ES"/>
              </w:rPr>
              <w:t>1</w:t>
            </w:r>
          </w:p>
        </w:tc>
        <w:tc>
          <w:tcPr>
            <w:tcW w:w="5722" w:type="dxa"/>
            <w:vAlign w:val="center"/>
          </w:tcPr>
          <w:p w14:paraId="3DB420E1" w14:textId="24647AC0" w:rsidR="008B42B6" w:rsidRPr="00AA352A" w:rsidRDefault="00D610F8" w:rsidP="001C1041">
            <w:pPr>
              <w:rPr>
                <w:rFonts w:ascii="Arial" w:hAnsi="Arial" w:cs="Arial"/>
                <w:bCs/>
                <w:color w:val="632423"/>
              </w:rPr>
            </w:pPr>
            <w:r w:rsidRPr="00AA352A">
              <w:rPr>
                <w:rFonts w:ascii="Arial" w:hAnsi="Arial" w:cs="Arial"/>
                <w:color w:val="632423"/>
                <w:lang w:bidi="es-ES"/>
              </w:rPr>
              <w:t>taza de pasas de uva</w:t>
            </w:r>
          </w:p>
        </w:tc>
      </w:tr>
      <w:tr w:rsidR="008B42B6" w:rsidRPr="00AA352A" w14:paraId="56C40014" w14:textId="77777777" w:rsidTr="00B456FF">
        <w:tc>
          <w:tcPr>
            <w:tcW w:w="483" w:type="dxa"/>
            <w:vAlign w:val="center"/>
          </w:tcPr>
          <w:p w14:paraId="34361A34" w14:textId="07EA27E0" w:rsidR="008B42B6" w:rsidRPr="00AA352A" w:rsidRDefault="00D610F8" w:rsidP="001C1041">
            <w:pPr>
              <w:jc w:val="right"/>
              <w:rPr>
                <w:rFonts w:ascii="Arial" w:hAnsi="Arial" w:cs="Arial"/>
                <w:bCs/>
                <w:color w:val="632423"/>
              </w:rPr>
            </w:pPr>
            <w:r w:rsidRPr="00AA352A">
              <w:rPr>
                <w:rFonts w:ascii="Arial" w:hAnsi="Arial" w:cs="Arial"/>
                <w:color w:val="632423"/>
                <w:lang w:bidi="es-ES"/>
              </w:rPr>
              <w:t xml:space="preserve">¼ </w:t>
            </w:r>
          </w:p>
        </w:tc>
        <w:tc>
          <w:tcPr>
            <w:tcW w:w="5722" w:type="dxa"/>
            <w:vAlign w:val="center"/>
          </w:tcPr>
          <w:p w14:paraId="1A9810AA" w14:textId="3B84A20A" w:rsidR="008B42B6" w:rsidRPr="00AA352A" w:rsidRDefault="00D610F8" w:rsidP="001C1041">
            <w:pPr>
              <w:rPr>
                <w:rFonts w:ascii="Arial" w:hAnsi="Arial" w:cs="Arial"/>
                <w:bCs/>
                <w:color w:val="632423"/>
              </w:rPr>
            </w:pPr>
            <w:r w:rsidRPr="00AA352A">
              <w:rPr>
                <w:rFonts w:ascii="Arial" w:hAnsi="Arial" w:cs="Arial"/>
                <w:color w:val="632423"/>
                <w:lang w:bidi="es-ES"/>
              </w:rPr>
              <w:t>de taza de aceite de canola</w:t>
            </w:r>
          </w:p>
        </w:tc>
      </w:tr>
      <w:tr w:rsidR="00D610F8" w:rsidRPr="00AA352A" w14:paraId="1F9C9504" w14:textId="77777777" w:rsidTr="00B456FF">
        <w:tc>
          <w:tcPr>
            <w:tcW w:w="483" w:type="dxa"/>
            <w:vAlign w:val="center"/>
          </w:tcPr>
          <w:p w14:paraId="4B60858A" w14:textId="152A0343" w:rsidR="00D610F8" w:rsidRPr="00AA352A" w:rsidRDefault="00D610F8" w:rsidP="001C1041">
            <w:pPr>
              <w:jc w:val="right"/>
              <w:rPr>
                <w:rFonts w:ascii="Arial" w:hAnsi="Arial" w:cs="Arial"/>
                <w:bCs/>
                <w:color w:val="632423"/>
              </w:rPr>
            </w:pPr>
            <w:r w:rsidRPr="00AA352A">
              <w:rPr>
                <w:rFonts w:ascii="Arial" w:hAnsi="Arial" w:cs="Arial"/>
                <w:color w:val="632423"/>
                <w:lang w:bidi="es-ES"/>
              </w:rPr>
              <w:t>¼</w:t>
            </w:r>
          </w:p>
        </w:tc>
        <w:tc>
          <w:tcPr>
            <w:tcW w:w="5722" w:type="dxa"/>
            <w:vAlign w:val="center"/>
          </w:tcPr>
          <w:p w14:paraId="50EFEE7A" w14:textId="714404FA" w:rsidR="00D610F8" w:rsidRPr="00AA352A" w:rsidRDefault="00E04E54" w:rsidP="001C1041">
            <w:pPr>
              <w:rPr>
                <w:rFonts w:ascii="Arial" w:hAnsi="Arial" w:cs="Arial"/>
                <w:bCs/>
                <w:color w:val="632423"/>
              </w:rPr>
            </w:pPr>
            <w:r w:rsidRPr="00AA352A">
              <w:rPr>
                <w:rFonts w:ascii="Arial" w:hAnsi="Arial" w:cs="Arial"/>
                <w:color w:val="632423"/>
                <w:lang w:bidi="es-ES"/>
              </w:rPr>
              <w:t>de taza de vinagre de manzana</w:t>
            </w:r>
          </w:p>
        </w:tc>
      </w:tr>
      <w:tr w:rsidR="00EE4657" w:rsidRPr="00AA352A" w14:paraId="00575C7A" w14:textId="77777777" w:rsidTr="00B456FF">
        <w:tc>
          <w:tcPr>
            <w:tcW w:w="483" w:type="dxa"/>
            <w:vAlign w:val="center"/>
          </w:tcPr>
          <w:p w14:paraId="6BEA98D6" w14:textId="1DC7CC73" w:rsidR="00EE4657" w:rsidRPr="00AA352A" w:rsidRDefault="00EE4657" w:rsidP="001C1041">
            <w:pPr>
              <w:jc w:val="right"/>
              <w:rPr>
                <w:rFonts w:ascii="Arial" w:hAnsi="Arial" w:cs="Arial"/>
                <w:bCs/>
                <w:color w:val="632423"/>
              </w:rPr>
            </w:pPr>
            <w:r w:rsidRPr="00AA352A">
              <w:rPr>
                <w:rFonts w:ascii="Arial" w:hAnsi="Arial" w:cs="Arial"/>
                <w:color w:val="632423"/>
                <w:lang w:bidi="es-ES"/>
              </w:rPr>
              <w:t>¼</w:t>
            </w:r>
          </w:p>
        </w:tc>
        <w:tc>
          <w:tcPr>
            <w:tcW w:w="5722" w:type="dxa"/>
            <w:vAlign w:val="center"/>
          </w:tcPr>
          <w:p w14:paraId="21F648E6" w14:textId="09A265A4" w:rsidR="00EE4657" w:rsidRPr="00AA352A" w:rsidRDefault="00E04E54" w:rsidP="001C1041">
            <w:pPr>
              <w:rPr>
                <w:rFonts w:ascii="Arial" w:hAnsi="Arial" w:cs="Arial"/>
                <w:bCs/>
                <w:color w:val="632423"/>
              </w:rPr>
            </w:pPr>
            <w:r w:rsidRPr="00AA352A">
              <w:rPr>
                <w:rFonts w:ascii="Arial" w:hAnsi="Arial" w:cs="Arial"/>
                <w:color w:val="632423"/>
                <w:lang w:bidi="es-ES"/>
              </w:rPr>
              <w:t>de taza de azúcar</w:t>
            </w:r>
          </w:p>
        </w:tc>
      </w:tr>
      <w:tr w:rsidR="00EE4657" w:rsidRPr="00AA352A" w14:paraId="44BD4188" w14:textId="77777777" w:rsidTr="00B456FF">
        <w:tc>
          <w:tcPr>
            <w:tcW w:w="483" w:type="dxa"/>
            <w:vAlign w:val="center"/>
          </w:tcPr>
          <w:p w14:paraId="1A6D9B06" w14:textId="785223AD" w:rsidR="00EE4657" w:rsidRPr="00AA352A" w:rsidRDefault="00045B2B" w:rsidP="001C1041">
            <w:pPr>
              <w:jc w:val="right"/>
              <w:rPr>
                <w:rFonts w:ascii="Arial" w:hAnsi="Arial" w:cs="Arial"/>
                <w:bCs/>
                <w:color w:val="632423"/>
              </w:rPr>
            </w:pPr>
            <w:r w:rsidRPr="00AA352A">
              <w:rPr>
                <w:rFonts w:ascii="Arial" w:hAnsi="Arial" w:cs="Arial"/>
                <w:color w:val="632423"/>
                <w:lang w:bidi="es-ES"/>
              </w:rPr>
              <w:t xml:space="preserve">¼ </w:t>
            </w:r>
          </w:p>
        </w:tc>
        <w:tc>
          <w:tcPr>
            <w:tcW w:w="5722" w:type="dxa"/>
            <w:vAlign w:val="center"/>
          </w:tcPr>
          <w:p w14:paraId="79E0EBA6" w14:textId="4E040C0A" w:rsidR="00EE4657" w:rsidRPr="00AA352A" w:rsidRDefault="00E04E54" w:rsidP="001C1041">
            <w:pPr>
              <w:rPr>
                <w:rFonts w:ascii="Arial" w:hAnsi="Arial" w:cs="Arial"/>
                <w:bCs/>
                <w:color w:val="632423"/>
              </w:rPr>
            </w:pPr>
            <w:r w:rsidRPr="00AA352A">
              <w:rPr>
                <w:rFonts w:ascii="Arial" w:hAnsi="Arial" w:cs="Arial"/>
                <w:color w:val="632423"/>
                <w:lang w:bidi="es-ES"/>
              </w:rPr>
              <w:t>de cucharadita de ajo en polvo</w:t>
            </w:r>
          </w:p>
        </w:tc>
      </w:tr>
    </w:tbl>
    <w:p w14:paraId="35E85360" w14:textId="77777777" w:rsidR="004A41B2" w:rsidRPr="00AA352A" w:rsidRDefault="004A41B2" w:rsidP="0029628D">
      <w:pPr>
        <w:rPr>
          <w:rFonts w:ascii="Arial" w:hAnsi="Arial" w:cs="Arial"/>
          <w:b/>
          <w:color w:val="632423"/>
          <w:sz w:val="20"/>
          <w:szCs w:val="20"/>
        </w:rPr>
      </w:pPr>
    </w:p>
    <w:p w14:paraId="7A3A3F84" w14:textId="29C99CE5" w:rsidR="00083F27" w:rsidRPr="00AA352A" w:rsidRDefault="00083F27" w:rsidP="00083F27">
      <w:pPr>
        <w:rPr>
          <w:rFonts w:ascii="Arial" w:hAnsi="Arial" w:cs="Arial"/>
          <w:b/>
          <w:bCs/>
          <w:color w:val="632423"/>
          <w:sz w:val="28"/>
          <w:szCs w:val="40"/>
        </w:rPr>
      </w:pPr>
      <w:r w:rsidRPr="00AA352A">
        <w:rPr>
          <w:rFonts w:ascii="Arial" w:hAnsi="Arial" w:cs="Arial"/>
          <w:b/>
          <w:color w:val="632423"/>
          <w:sz w:val="28"/>
          <w:lang w:bidi="es-ES"/>
        </w:rPr>
        <w:t>Instrucciones:</w:t>
      </w:r>
    </w:p>
    <w:p w14:paraId="3694CCFE" w14:textId="77777777" w:rsidR="006166FC" w:rsidRPr="00AA352A" w:rsidRDefault="006166FC" w:rsidP="00083F27">
      <w:pPr>
        <w:rPr>
          <w:rFonts w:ascii="Arial" w:hAnsi="Arial" w:cs="Arial"/>
          <w:b/>
          <w:bCs/>
          <w:color w:val="632423"/>
          <w:sz w:val="10"/>
          <w:szCs w:val="10"/>
        </w:rPr>
      </w:pPr>
    </w:p>
    <w:p w14:paraId="6D60F5F4" w14:textId="77777777" w:rsidR="002B5726" w:rsidRPr="00AA352A" w:rsidRDefault="002B5726" w:rsidP="002B5726">
      <w:pPr>
        <w:rPr>
          <w:rFonts w:ascii="Arial" w:hAnsi="Arial" w:cs="Arial"/>
          <w:color w:val="632423"/>
        </w:rPr>
      </w:pPr>
      <w:r w:rsidRPr="00AA352A">
        <w:rPr>
          <w:rFonts w:ascii="Arial" w:hAnsi="Arial" w:cs="Arial"/>
          <w:color w:val="632423"/>
          <w:lang w:bidi="es-ES"/>
        </w:rPr>
        <w:t>1. Mezcle la espinaca, las manzanas y las pasas de uva.</w:t>
      </w:r>
    </w:p>
    <w:p w14:paraId="449F7569" w14:textId="4905032F" w:rsidR="004A41B2" w:rsidRPr="00AA352A" w:rsidRDefault="002B5726" w:rsidP="0029628D">
      <w:pPr>
        <w:rPr>
          <w:rFonts w:ascii="Arial" w:hAnsi="Arial" w:cs="Arial"/>
          <w:color w:val="632423"/>
        </w:rPr>
      </w:pPr>
      <w:r w:rsidRPr="00AA352A">
        <w:rPr>
          <w:rFonts w:ascii="Arial" w:hAnsi="Arial" w:cs="Arial"/>
          <w:color w:val="632423"/>
          <w:lang w:bidi="es-ES"/>
        </w:rPr>
        <w:t>2. Mezcle todos los ingredientes del aderezo y agréguelo a la ensalada justo antes de servir.</w:t>
      </w:r>
    </w:p>
    <w:p w14:paraId="6057F8EA" w14:textId="77777777" w:rsidR="00CD6DC1" w:rsidRPr="00AA352A" w:rsidRDefault="00CD6DC1" w:rsidP="0029628D">
      <w:pPr>
        <w:rPr>
          <w:rFonts w:ascii="Arial" w:hAnsi="Arial" w:cs="Arial"/>
          <w:color w:val="632423"/>
          <w:sz w:val="20"/>
          <w:szCs w:val="20"/>
        </w:rPr>
      </w:pPr>
    </w:p>
    <w:p w14:paraId="27A34F11" w14:textId="1BE8628A" w:rsidR="00CC796B" w:rsidRPr="00AA352A" w:rsidRDefault="00C9310A" w:rsidP="00CC796B">
      <w:pPr>
        <w:rPr>
          <w:rFonts w:ascii="Arial" w:hAnsi="Arial" w:cs="Arial"/>
          <w:color w:val="500000"/>
        </w:rPr>
      </w:pPr>
      <w:r w:rsidRPr="00AA352A">
        <w:rPr>
          <w:rFonts w:ascii="Arial" w:hAnsi="Arial" w:cs="Arial"/>
          <w:b/>
          <w:color w:val="500000"/>
          <w:lang w:bidi="es-ES"/>
        </w:rPr>
        <w:t xml:space="preserve">Nutrientes por porción: </w:t>
      </w:r>
      <w:r w:rsidRPr="00AA352A">
        <w:rPr>
          <w:rFonts w:ascii="Arial" w:hAnsi="Arial" w:cs="Arial"/>
          <w:color w:val="500000"/>
          <w:lang w:bidi="es-ES"/>
        </w:rPr>
        <w:t xml:space="preserve">212 calorías, 9 g de grasa total, 1 g de grasa saturada, 0 mg de colesterol, 29 mg de sodio, 33 g de carbohidratos, 2 g de fibra, 26 g de azúcares totales, </w:t>
      </w:r>
      <w:r w:rsidR="00AA352A">
        <w:rPr>
          <w:rFonts w:ascii="Arial" w:hAnsi="Arial" w:cs="Arial"/>
          <w:color w:val="500000"/>
          <w:lang w:bidi="es-ES"/>
        </w:rPr>
        <w:br/>
      </w:r>
      <w:r w:rsidRPr="00AA352A">
        <w:rPr>
          <w:rFonts w:ascii="Arial" w:hAnsi="Arial" w:cs="Arial"/>
          <w:color w:val="500000"/>
          <w:lang w:bidi="es-ES"/>
        </w:rPr>
        <w:t xml:space="preserve">8 g de azúcar agregada y 2 g de proteína </w:t>
      </w:r>
    </w:p>
    <w:p w14:paraId="6D460C12" w14:textId="6FA06D48" w:rsidR="005F0E41" w:rsidRPr="00AA352A" w:rsidRDefault="005F0E41" w:rsidP="0029628D">
      <w:pPr>
        <w:rPr>
          <w:rFonts w:ascii="Arial" w:hAnsi="Arial" w:cs="Arial"/>
          <w:b/>
          <w:color w:val="632423"/>
          <w:sz w:val="20"/>
          <w:szCs w:val="20"/>
        </w:rPr>
      </w:pPr>
    </w:p>
    <w:p w14:paraId="74575DA3" w14:textId="4DD19CC2" w:rsidR="00FB665F" w:rsidRPr="00AA352A" w:rsidRDefault="00C9310A" w:rsidP="0029628D">
      <w:pPr>
        <w:rPr>
          <w:rFonts w:ascii="Arial" w:hAnsi="Arial" w:cs="Arial"/>
          <w:color w:val="500000"/>
        </w:rPr>
      </w:pPr>
      <w:r w:rsidRPr="00AA352A">
        <w:rPr>
          <w:rFonts w:ascii="Arial" w:hAnsi="Arial" w:cs="Arial"/>
          <w:b/>
          <w:color w:val="632423"/>
          <w:lang w:bidi="es-ES"/>
        </w:rPr>
        <w:t xml:space="preserve">Costo total por porción:  </w:t>
      </w:r>
      <w:r w:rsidR="005D42CC" w:rsidRPr="00AA352A">
        <w:rPr>
          <w:rFonts w:ascii="Arial" w:hAnsi="Arial" w:cs="Arial"/>
          <w:color w:val="500000"/>
          <w:lang w:bidi="es-ES"/>
        </w:rPr>
        <w:t>$</w:t>
      </w:r>
      <w:r w:rsidR="005D42CC" w:rsidRPr="00AA352A">
        <w:rPr>
          <w:rFonts w:ascii="Arial" w:hAnsi="Arial" w:cs="Arial"/>
          <w:color w:val="A5A5A5" w:themeColor="accent3"/>
          <w:lang w:bidi="es-ES"/>
        </w:rPr>
        <w:t>$$$</w:t>
      </w:r>
    </w:p>
    <w:sectPr w:rsidR="00FB665F" w:rsidRPr="00AA352A"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B38DC" w14:textId="77777777" w:rsidR="00105DB4" w:rsidRDefault="00105DB4" w:rsidP="00F5116E">
      <w:r>
        <w:separator/>
      </w:r>
    </w:p>
  </w:endnote>
  <w:endnote w:type="continuationSeparator" w:id="0">
    <w:p w14:paraId="12EAAA24" w14:textId="77777777" w:rsidR="00105DB4" w:rsidRDefault="00105DB4" w:rsidP="00F5116E">
      <w:r>
        <w:continuationSeparator/>
      </w:r>
    </w:p>
  </w:endnote>
  <w:endnote w:type="continuationNotice" w:id="1">
    <w:p w14:paraId="0FB2EF03" w14:textId="77777777" w:rsidR="00105DB4" w:rsidRDefault="00105D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668A" w14:textId="068104E2" w:rsidR="00503E81" w:rsidRPr="00AC5770"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8"/>
        <w:szCs w:val="8"/>
      </w:rPr>
    </w:pPr>
    <w:r w:rsidRPr="00F5116E">
      <w:rPr>
        <w:noProof/>
        <w:lang w:bidi="es-ES"/>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F5AD0" w14:textId="64429205" w:rsidR="00503E81" w:rsidRPr="00AC5770" w:rsidRDefault="00503E81" w:rsidP="00AC5770">
    <w:pPr>
      <w:pStyle w:val="Footer"/>
      <w:ind w:right="2844"/>
      <w:rPr>
        <w:sz w:val="12"/>
        <w:szCs w:val="12"/>
        <w:lang w:bidi="es-ES"/>
      </w:rPr>
    </w:pPr>
    <w:r w:rsidRPr="00AC5770">
      <w:rPr>
        <w:sz w:val="12"/>
        <w:szCs w:val="12"/>
        <w:lang w:bidi="es-ES"/>
      </w:rPr>
      <w:t>Este material fue financiado por el Programa de Asistencia Nutricional Suplementaria (</w:t>
    </w:r>
    <w:proofErr w:type="spellStart"/>
    <w:r w:rsidRPr="00AC5770">
      <w:rPr>
        <w:sz w:val="12"/>
        <w:szCs w:val="12"/>
        <w:lang w:bidi="es-ES"/>
      </w:rPr>
      <w:t>Supplemental</w:t>
    </w:r>
    <w:proofErr w:type="spellEnd"/>
    <w:r w:rsidRPr="00AC5770">
      <w:rPr>
        <w:sz w:val="12"/>
        <w:szCs w:val="12"/>
        <w:lang w:bidi="es-ES"/>
      </w:rPr>
      <w:t xml:space="preserve"> </w:t>
    </w:r>
    <w:proofErr w:type="spellStart"/>
    <w:r w:rsidRPr="00AC5770">
      <w:rPr>
        <w:sz w:val="12"/>
        <w:szCs w:val="12"/>
        <w:lang w:bidi="es-ES"/>
      </w:rPr>
      <w:t>Nutrition</w:t>
    </w:r>
    <w:proofErr w:type="spellEnd"/>
    <w:r w:rsidRPr="00AC5770">
      <w:rPr>
        <w:sz w:val="12"/>
        <w:szCs w:val="12"/>
        <w:lang w:bidi="es-ES"/>
      </w:rPr>
      <w:t xml:space="preserve"> </w:t>
    </w:r>
    <w:proofErr w:type="spellStart"/>
    <w:r w:rsidRPr="00AC5770">
      <w:rPr>
        <w:sz w:val="12"/>
        <w:szCs w:val="12"/>
        <w:lang w:bidi="es-ES"/>
      </w:rPr>
      <w:t>Assistance</w:t>
    </w:r>
    <w:proofErr w:type="spellEnd"/>
    <w:r w:rsidRPr="00AC5770">
      <w:rPr>
        <w:sz w:val="12"/>
        <w:szCs w:val="12"/>
        <w:lang w:bidi="es-ES"/>
      </w:rPr>
      <w:t xml:space="preserve"> </w:t>
    </w:r>
    <w:proofErr w:type="spellStart"/>
    <w:r w:rsidRPr="00AC5770">
      <w:rPr>
        <w:sz w:val="12"/>
        <w:szCs w:val="12"/>
        <w:lang w:bidi="es-ES"/>
      </w:rPr>
      <w:t>Program</w:t>
    </w:r>
    <w:proofErr w:type="spellEnd"/>
    <w:r w:rsidRPr="00AC5770">
      <w:rPr>
        <w:sz w:val="12"/>
        <w:szCs w:val="12"/>
        <w:lang w:bidi="es-ES"/>
      </w:rPr>
      <w:t xml:space="preserve">, SNAP) del Departamento de Agricultura de los Estados Unidos (U.S. </w:t>
    </w:r>
    <w:proofErr w:type="spellStart"/>
    <w:r w:rsidRPr="00AC5770">
      <w:rPr>
        <w:sz w:val="12"/>
        <w:szCs w:val="12"/>
        <w:lang w:bidi="es-ES"/>
      </w:rPr>
      <w:t>Department</w:t>
    </w:r>
    <w:proofErr w:type="spellEnd"/>
    <w:r w:rsidRPr="00AC5770">
      <w:rPr>
        <w:sz w:val="12"/>
        <w:szCs w:val="12"/>
        <w:lang w:bidi="es-ES"/>
      </w:rPr>
      <w:t xml:space="preserve"> of </w:t>
    </w:r>
    <w:proofErr w:type="spellStart"/>
    <w:r w:rsidRPr="00AC5770">
      <w:rPr>
        <w:sz w:val="12"/>
        <w:szCs w:val="12"/>
        <w:lang w:bidi="es-ES"/>
      </w:rPr>
      <w:t>Agriculture</w:t>
    </w:r>
    <w:proofErr w:type="spellEnd"/>
    <w:r w:rsidRPr="00AC5770">
      <w:rPr>
        <w:sz w:val="12"/>
        <w:szCs w:val="12"/>
        <w:lang w:bidi="es-ES"/>
      </w:rPr>
      <w:t>, USDA).</w:t>
    </w:r>
    <w:r w:rsidR="00AC5770">
      <w:rPr>
        <w:sz w:val="12"/>
        <w:szCs w:val="12"/>
        <w:lang w:bidi="es-ES"/>
      </w:rPr>
      <w:t xml:space="preserve"> </w:t>
    </w:r>
    <w:r w:rsidR="00A74D2E" w:rsidRPr="00AC5770">
      <w:rPr>
        <w:sz w:val="12"/>
        <w:szCs w:val="12"/>
        <w:lang w:bidi="es-ES"/>
      </w:rPr>
      <w:t>El USDA es un proveedor y empleador que ofrece igualdad de oportunidades.</w:t>
    </w:r>
  </w:p>
  <w:p w14:paraId="53ABB082" w14:textId="77777777" w:rsidR="00503E81" w:rsidRPr="008D4266" w:rsidRDefault="00503E81" w:rsidP="008D4266">
    <w:pPr>
      <w:ind w:right="2844"/>
      <w:rPr>
        <w:rFonts w:ascii="Tahoma" w:hAnsi="Tahoma" w:cs="Tahoma"/>
        <w:sz w:val="6"/>
        <w:szCs w:val="6"/>
      </w:rPr>
    </w:pPr>
  </w:p>
  <w:p w14:paraId="6993C106" w14:textId="00B4B1C3" w:rsidR="0033356E" w:rsidRPr="00AC5770" w:rsidRDefault="0033356E" w:rsidP="008D4266">
    <w:pPr>
      <w:pStyle w:val="Footer"/>
      <w:ind w:right="2844"/>
      <w:rPr>
        <w:rFonts w:ascii="Tahoma" w:hAnsi="Tahoma" w:cs="Tahoma"/>
        <w:sz w:val="12"/>
        <w:szCs w:val="12"/>
      </w:rPr>
    </w:pPr>
    <w:r w:rsidRPr="00AC5770">
      <w:rPr>
        <w:sz w:val="12"/>
        <w:szCs w:val="12"/>
        <w:lang w:bidi="es-ES"/>
      </w:rPr>
      <w:t>Los miembros de Texas A&amp;M AgriLife ofrecerán programas, actividades, educación y empleo con igualdad de oportunidades para todas las personas, sin distinción de raza, color, sexo, religión, nacionalidad, edad, discapacidad, información genética, estatus de veterano militar, orientación sexual ni identidad de género. Además, se esforzarán por ofrecer oportunidades laborales equitativas y completas en todo Texas A&amp;M AgriLife.</w:t>
    </w:r>
  </w:p>
  <w:p w14:paraId="3EF9EDF6" w14:textId="77777777" w:rsidR="008D4266" w:rsidRPr="00AC5770" w:rsidRDefault="008D4266" w:rsidP="008D4266">
    <w:pPr>
      <w:pStyle w:val="Footer"/>
      <w:ind w:right="2844"/>
      <w:rPr>
        <w:rFonts w:ascii="Tahoma" w:hAnsi="Tahoma" w:cs="Tahoma"/>
        <w:sz w:val="6"/>
        <w:szCs w:val="6"/>
      </w:rPr>
    </w:pPr>
  </w:p>
  <w:p w14:paraId="059989CF" w14:textId="132CF684" w:rsidR="00503E81" w:rsidRPr="00AC5770" w:rsidRDefault="00503E81" w:rsidP="008D4266">
    <w:pPr>
      <w:pStyle w:val="Footer"/>
      <w:ind w:right="2844"/>
      <w:rPr>
        <w:sz w:val="12"/>
        <w:szCs w:val="12"/>
      </w:rPr>
    </w:pPr>
    <w:r w:rsidRPr="00AC5770">
      <w:rPr>
        <w:sz w:val="12"/>
        <w:szCs w:val="12"/>
        <w:lang w:bidi="es-ES"/>
      </w:rPr>
      <w:t>Es una colaboración del Sistema Universitario de Texas A&amp;M, el Departamento de Agricultura de los Estados Unidos y los Tribunales de Comisionados del Condado de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ABDDC" w14:textId="77777777" w:rsidR="00105DB4" w:rsidRDefault="00105DB4" w:rsidP="00F5116E">
      <w:r>
        <w:separator/>
      </w:r>
    </w:p>
  </w:footnote>
  <w:footnote w:type="continuationSeparator" w:id="0">
    <w:p w14:paraId="3BC6BC21" w14:textId="77777777" w:rsidR="00105DB4" w:rsidRDefault="00105DB4" w:rsidP="00F5116E">
      <w:r>
        <w:continuationSeparator/>
      </w:r>
    </w:p>
  </w:footnote>
  <w:footnote w:type="continuationNotice" w:id="1">
    <w:p w14:paraId="7F2B023D" w14:textId="77777777" w:rsidR="00105DB4" w:rsidRDefault="00105D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bidi="es-ES"/>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b/>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5C5256FA" w:rsidR="008D4266" w:rsidRPr="00AC5770" w:rsidRDefault="00AD2254" w:rsidP="000042B7">
    <w:pPr>
      <w:pStyle w:val="Header"/>
      <w:spacing w:before="120"/>
      <w:ind w:right="-36"/>
      <w:jc w:val="right"/>
      <w:rPr>
        <w:rFonts w:ascii="Tahoma" w:hAnsi="Tahoma" w:cs="Tahoma"/>
        <w:b/>
        <w:color w:val="500000"/>
        <w:sz w:val="21"/>
        <w:szCs w:val="20"/>
      </w:rPr>
    </w:pPr>
    <w:r w:rsidRPr="00AC5770">
      <w:rPr>
        <w:rFonts w:ascii="Tahoma" w:hAnsi="Tahoma" w:cs="Tahoma"/>
        <w:b/>
        <w:color w:val="500000"/>
        <w:sz w:val="21"/>
        <w:lang w:bidi="es-ES"/>
      </w:rPr>
      <w:t>OCTUBRE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1"/>
  </w:num>
  <w:num w:numId="4">
    <w:abstractNumId w:val="7"/>
  </w:num>
  <w:num w:numId="5">
    <w:abstractNumId w:val="8"/>
  </w:num>
  <w:num w:numId="6">
    <w:abstractNumId w:val="1"/>
  </w:num>
  <w:num w:numId="7">
    <w:abstractNumId w:val="5"/>
  </w:num>
  <w:num w:numId="8">
    <w:abstractNumId w:val="9"/>
  </w:num>
  <w:num w:numId="9">
    <w:abstractNumId w:val="13"/>
  </w:num>
  <w:num w:numId="10">
    <w:abstractNumId w:val="10"/>
  </w:num>
  <w:num w:numId="11">
    <w:abstractNumId w:val="12"/>
  </w:num>
  <w:num w:numId="12">
    <w:abstractNumId w:val="2"/>
  </w:num>
  <w:num w:numId="13">
    <w:abstractNumId w:val="3"/>
  </w:num>
  <w:num w:numId="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1E5E"/>
    <w:rsid w:val="00015140"/>
    <w:rsid w:val="000152AF"/>
    <w:rsid w:val="00015D54"/>
    <w:rsid w:val="00017D77"/>
    <w:rsid w:val="00024795"/>
    <w:rsid w:val="000278E1"/>
    <w:rsid w:val="00027BF3"/>
    <w:rsid w:val="00031BC8"/>
    <w:rsid w:val="000328BA"/>
    <w:rsid w:val="000331B0"/>
    <w:rsid w:val="000332D2"/>
    <w:rsid w:val="00041B89"/>
    <w:rsid w:val="00042849"/>
    <w:rsid w:val="0004443A"/>
    <w:rsid w:val="00045B2B"/>
    <w:rsid w:val="00047F09"/>
    <w:rsid w:val="00052379"/>
    <w:rsid w:val="00061892"/>
    <w:rsid w:val="000630C3"/>
    <w:rsid w:val="00070E24"/>
    <w:rsid w:val="00071288"/>
    <w:rsid w:val="000749E2"/>
    <w:rsid w:val="000766D3"/>
    <w:rsid w:val="000802D9"/>
    <w:rsid w:val="00083E91"/>
    <w:rsid w:val="00083F27"/>
    <w:rsid w:val="0008400F"/>
    <w:rsid w:val="00094450"/>
    <w:rsid w:val="000A4B46"/>
    <w:rsid w:val="000A50AE"/>
    <w:rsid w:val="000A53D8"/>
    <w:rsid w:val="000B1F2B"/>
    <w:rsid w:val="000B5EA3"/>
    <w:rsid w:val="000C1E17"/>
    <w:rsid w:val="000C54F8"/>
    <w:rsid w:val="000C64B1"/>
    <w:rsid w:val="000D2364"/>
    <w:rsid w:val="000D262C"/>
    <w:rsid w:val="000D6A99"/>
    <w:rsid w:val="000E6A38"/>
    <w:rsid w:val="000F1D66"/>
    <w:rsid w:val="000F4DB6"/>
    <w:rsid w:val="000F7F41"/>
    <w:rsid w:val="00105DB4"/>
    <w:rsid w:val="00106204"/>
    <w:rsid w:val="00107329"/>
    <w:rsid w:val="0011376A"/>
    <w:rsid w:val="0011395D"/>
    <w:rsid w:val="00114596"/>
    <w:rsid w:val="00116263"/>
    <w:rsid w:val="001170C3"/>
    <w:rsid w:val="0012003E"/>
    <w:rsid w:val="00127C91"/>
    <w:rsid w:val="00131049"/>
    <w:rsid w:val="00134E38"/>
    <w:rsid w:val="00135707"/>
    <w:rsid w:val="0013632A"/>
    <w:rsid w:val="001364B1"/>
    <w:rsid w:val="001369A4"/>
    <w:rsid w:val="0013796D"/>
    <w:rsid w:val="00140C98"/>
    <w:rsid w:val="00147B37"/>
    <w:rsid w:val="001522A3"/>
    <w:rsid w:val="0015676B"/>
    <w:rsid w:val="00160832"/>
    <w:rsid w:val="00166766"/>
    <w:rsid w:val="00175A0E"/>
    <w:rsid w:val="00175BEF"/>
    <w:rsid w:val="00181D23"/>
    <w:rsid w:val="00186131"/>
    <w:rsid w:val="0018717E"/>
    <w:rsid w:val="0018733C"/>
    <w:rsid w:val="00194510"/>
    <w:rsid w:val="0019701D"/>
    <w:rsid w:val="001B000B"/>
    <w:rsid w:val="001C1041"/>
    <w:rsid w:val="001C4234"/>
    <w:rsid w:val="001C691F"/>
    <w:rsid w:val="001D3B37"/>
    <w:rsid w:val="001E2257"/>
    <w:rsid w:val="001F060A"/>
    <w:rsid w:val="001F1822"/>
    <w:rsid w:val="001F2F90"/>
    <w:rsid w:val="001F50A2"/>
    <w:rsid w:val="00201959"/>
    <w:rsid w:val="002022B1"/>
    <w:rsid w:val="002033E2"/>
    <w:rsid w:val="00205FB8"/>
    <w:rsid w:val="0020624C"/>
    <w:rsid w:val="0020754F"/>
    <w:rsid w:val="00207CA2"/>
    <w:rsid w:val="00210787"/>
    <w:rsid w:val="0021192A"/>
    <w:rsid w:val="002129BB"/>
    <w:rsid w:val="00221CF0"/>
    <w:rsid w:val="00225BD5"/>
    <w:rsid w:val="00230D2B"/>
    <w:rsid w:val="00242D95"/>
    <w:rsid w:val="00243C86"/>
    <w:rsid w:val="00244568"/>
    <w:rsid w:val="0024535D"/>
    <w:rsid w:val="002522FA"/>
    <w:rsid w:val="00257FE7"/>
    <w:rsid w:val="002629A7"/>
    <w:rsid w:val="002662A8"/>
    <w:rsid w:val="00267CE6"/>
    <w:rsid w:val="00275992"/>
    <w:rsid w:val="00276394"/>
    <w:rsid w:val="0028029E"/>
    <w:rsid w:val="00283565"/>
    <w:rsid w:val="00290328"/>
    <w:rsid w:val="00292334"/>
    <w:rsid w:val="00292B7C"/>
    <w:rsid w:val="00292CA3"/>
    <w:rsid w:val="0029432C"/>
    <w:rsid w:val="0029628D"/>
    <w:rsid w:val="002A5E7E"/>
    <w:rsid w:val="002B0192"/>
    <w:rsid w:val="002B2150"/>
    <w:rsid w:val="002B252F"/>
    <w:rsid w:val="002B5726"/>
    <w:rsid w:val="002C0497"/>
    <w:rsid w:val="002C20AD"/>
    <w:rsid w:val="002C2A12"/>
    <w:rsid w:val="002C5747"/>
    <w:rsid w:val="002C5D17"/>
    <w:rsid w:val="002D04E4"/>
    <w:rsid w:val="002D1E88"/>
    <w:rsid w:val="002D2EAE"/>
    <w:rsid w:val="002E73F5"/>
    <w:rsid w:val="002F2CAE"/>
    <w:rsid w:val="002F372F"/>
    <w:rsid w:val="002F3B03"/>
    <w:rsid w:val="0030373B"/>
    <w:rsid w:val="0030478A"/>
    <w:rsid w:val="00304DE7"/>
    <w:rsid w:val="003101F0"/>
    <w:rsid w:val="00312B2E"/>
    <w:rsid w:val="00315082"/>
    <w:rsid w:val="00317EF4"/>
    <w:rsid w:val="00320B4A"/>
    <w:rsid w:val="00321EF7"/>
    <w:rsid w:val="0032538D"/>
    <w:rsid w:val="003265D2"/>
    <w:rsid w:val="00326C7C"/>
    <w:rsid w:val="00326F12"/>
    <w:rsid w:val="003308C9"/>
    <w:rsid w:val="00331EFB"/>
    <w:rsid w:val="0033356E"/>
    <w:rsid w:val="00333E01"/>
    <w:rsid w:val="00342DAC"/>
    <w:rsid w:val="003433C0"/>
    <w:rsid w:val="0034342E"/>
    <w:rsid w:val="00344655"/>
    <w:rsid w:val="0035069D"/>
    <w:rsid w:val="0035533A"/>
    <w:rsid w:val="00355DDD"/>
    <w:rsid w:val="0036307D"/>
    <w:rsid w:val="00364664"/>
    <w:rsid w:val="00365881"/>
    <w:rsid w:val="00367E10"/>
    <w:rsid w:val="00372665"/>
    <w:rsid w:val="00372C93"/>
    <w:rsid w:val="00373AB0"/>
    <w:rsid w:val="00381F70"/>
    <w:rsid w:val="00382921"/>
    <w:rsid w:val="00383468"/>
    <w:rsid w:val="00385C2E"/>
    <w:rsid w:val="00387B04"/>
    <w:rsid w:val="00387DA1"/>
    <w:rsid w:val="00392556"/>
    <w:rsid w:val="00393234"/>
    <w:rsid w:val="00394E30"/>
    <w:rsid w:val="00395644"/>
    <w:rsid w:val="003A06DD"/>
    <w:rsid w:val="003A1142"/>
    <w:rsid w:val="003A3CCF"/>
    <w:rsid w:val="003B457C"/>
    <w:rsid w:val="003B4D53"/>
    <w:rsid w:val="003B51C6"/>
    <w:rsid w:val="003C7DF7"/>
    <w:rsid w:val="003D1A96"/>
    <w:rsid w:val="003E09C4"/>
    <w:rsid w:val="003E2720"/>
    <w:rsid w:val="003E71D8"/>
    <w:rsid w:val="003F16B4"/>
    <w:rsid w:val="003F3A55"/>
    <w:rsid w:val="00402121"/>
    <w:rsid w:val="004037DD"/>
    <w:rsid w:val="00413940"/>
    <w:rsid w:val="0041542C"/>
    <w:rsid w:val="0042182B"/>
    <w:rsid w:val="00421E5A"/>
    <w:rsid w:val="004239A7"/>
    <w:rsid w:val="00436AB8"/>
    <w:rsid w:val="004376A1"/>
    <w:rsid w:val="00437C23"/>
    <w:rsid w:val="00443C6D"/>
    <w:rsid w:val="00447DA8"/>
    <w:rsid w:val="00455EA7"/>
    <w:rsid w:val="0045726C"/>
    <w:rsid w:val="004573E5"/>
    <w:rsid w:val="00467C6F"/>
    <w:rsid w:val="0047069D"/>
    <w:rsid w:val="00470872"/>
    <w:rsid w:val="004755CA"/>
    <w:rsid w:val="004756D3"/>
    <w:rsid w:val="00480173"/>
    <w:rsid w:val="00480387"/>
    <w:rsid w:val="004804B8"/>
    <w:rsid w:val="00482A7A"/>
    <w:rsid w:val="004907A1"/>
    <w:rsid w:val="004953FF"/>
    <w:rsid w:val="00495CF8"/>
    <w:rsid w:val="00496011"/>
    <w:rsid w:val="004A0AAD"/>
    <w:rsid w:val="004A198A"/>
    <w:rsid w:val="004A41B2"/>
    <w:rsid w:val="004A4306"/>
    <w:rsid w:val="004A738C"/>
    <w:rsid w:val="004B06E1"/>
    <w:rsid w:val="004B0D12"/>
    <w:rsid w:val="004B41F9"/>
    <w:rsid w:val="004B74EE"/>
    <w:rsid w:val="004C0F08"/>
    <w:rsid w:val="004D3A64"/>
    <w:rsid w:val="004D6F29"/>
    <w:rsid w:val="004E0467"/>
    <w:rsid w:val="004E132A"/>
    <w:rsid w:val="004E44A6"/>
    <w:rsid w:val="004E7D61"/>
    <w:rsid w:val="004F243B"/>
    <w:rsid w:val="004F6EF6"/>
    <w:rsid w:val="005004AC"/>
    <w:rsid w:val="00503D9F"/>
    <w:rsid w:val="00503E81"/>
    <w:rsid w:val="00504063"/>
    <w:rsid w:val="00507B70"/>
    <w:rsid w:val="0051021C"/>
    <w:rsid w:val="00510D8A"/>
    <w:rsid w:val="00511CED"/>
    <w:rsid w:val="00513FB6"/>
    <w:rsid w:val="0051407F"/>
    <w:rsid w:val="00521DBC"/>
    <w:rsid w:val="00521EEE"/>
    <w:rsid w:val="005233BE"/>
    <w:rsid w:val="00523E62"/>
    <w:rsid w:val="00532347"/>
    <w:rsid w:val="00533403"/>
    <w:rsid w:val="005340A5"/>
    <w:rsid w:val="00535A6B"/>
    <w:rsid w:val="0053663D"/>
    <w:rsid w:val="00537994"/>
    <w:rsid w:val="00541591"/>
    <w:rsid w:val="005444D7"/>
    <w:rsid w:val="005455F8"/>
    <w:rsid w:val="0054614D"/>
    <w:rsid w:val="00546575"/>
    <w:rsid w:val="005503A7"/>
    <w:rsid w:val="00553B91"/>
    <w:rsid w:val="00557C4A"/>
    <w:rsid w:val="005674B0"/>
    <w:rsid w:val="00570512"/>
    <w:rsid w:val="00573E7B"/>
    <w:rsid w:val="00575D25"/>
    <w:rsid w:val="00584D50"/>
    <w:rsid w:val="00590247"/>
    <w:rsid w:val="00592FC0"/>
    <w:rsid w:val="00594E1A"/>
    <w:rsid w:val="005951B9"/>
    <w:rsid w:val="005972E5"/>
    <w:rsid w:val="005C1D19"/>
    <w:rsid w:val="005C4EC0"/>
    <w:rsid w:val="005D37E9"/>
    <w:rsid w:val="005D42CC"/>
    <w:rsid w:val="005D7ABE"/>
    <w:rsid w:val="005E3B64"/>
    <w:rsid w:val="005E44AB"/>
    <w:rsid w:val="005E4916"/>
    <w:rsid w:val="005E4C1A"/>
    <w:rsid w:val="005E50F5"/>
    <w:rsid w:val="005E63E2"/>
    <w:rsid w:val="005F0E41"/>
    <w:rsid w:val="005F0EF6"/>
    <w:rsid w:val="005F7B6E"/>
    <w:rsid w:val="0061330D"/>
    <w:rsid w:val="00614EB0"/>
    <w:rsid w:val="006166FC"/>
    <w:rsid w:val="00626D1F"/>
    <w:rsid w:val="00630B73"/>
    <w:rsid w:val="006325DB"/>
    <w:rsid w:val="006419EE"/>
    <w:rsid w:val="00643279"/>
    <w:rsid w:val="00643F1E"/>
    <w:rsid w:val="006457AE"/>
    <w:rsid w:val="00645834"/>
    <w:rsid w:val="006461EF"/>
    <w:rsid w:val="006574BE"/>
    <w:rsid w:val="00661318"/>
    <w:rsid w:val="00665F64"/>
    <w:rsid w:val="006701D3"/>
    <w:rsid w:val="00671724"/>
    <w:rsid w:val="00672340"/>
    <w:rsid w:val="00672652"/>
    <w:rsid w:val="00686F79"/>
    <w:rsid w:val="00686FD7"/>
    <w:rsid w:val="00687E3D"/>
    <w:rsid w:val="00690D27"/>
    <w:rsid w:val="006914E7"/>
    <w:rsid w:val="0069180E"/>
    <w:rsid w:val="00692E52"/>
    <w:rsid w:val="00693827"/>
    <w:rsid w:val="006940D2"/>
    <w:rsid w:val="00696993"/>
    <w:rsid w:val="0069749E"/>
    <w:rsid w:val="006A37F8"/>
    <w:rsid w:val="006A542E"/>
    <w:rsid w:val="006B0BD4"/>
    <w:rsid w:val="006B76CF"/>
    <w:rsid w:val="006C0051"/>
    <w:rsid w:val="006C58D7"/>
    <w:rsid w:val="006C6166"/>
    <w:rsid w:val="006C69B1"/>
    <w:rsid w:val="006D3341"/>
    <w:rsid w:val="006D5E11"/>
    <w:rsid w:val="006D763D"/>
    <w:rsid w:val="006E4293"/>
    <w:rsid w:val="006F4BB1"/>
    <w:rsid w:val="00703A3C"/>
    <w:rsid w:val="007042DD"/>
    <w:rsid w:val="00705351"/>
    <w:rsid w:val="00710443"/>
    <w:rsid w:val="00712C2F"/>
    <w:rsid w:val="00725251"/>
    <w:rsid w:val="0073025D"/>
    <w:rsid w:val="00730C9E"/>
    <w:rsid w:val="00734709"/>
    <w:rsid w:val="00737D1F"/>
    <w:rsid w:val="0074103A"/>
    <w:rsid w:val="00742408"/>
    <w:rsid w:val="00743DFD"/>
    <w:rsid w:val="00744460"/>
    <w:rsid w:val="00751497"/>
    <w:rsid w:val="00756FC0"/>
    <w:rsid w:val="007633DA"/>
    <w:rsid w:val="00764872"/>
    <w:rsid w:val="00766FEB"/>
    <w:rsid w:val="00771C46"/>
    <w:rsid w:val="00773033"/>
    <w:rsid w:val="00777C89"/>
    <w:rsid w:val="00781504"/>
    <w:rsid w:val="00782F5F"/>
    <w:rsid w:val="00784CAB"/>
    <w:rsid w:val="00791275"/>
    <w:rsid w:val="007A3E41"/>
    <w:rsid w:val="007B259B"/>
    <w:rsid w:val="007C0320"/>
    <w:rsid w:val="007C0CB9"/>
    <w:rsid w:val="007C1ED2"/>
    <w:rsid w:val="007C627A"/>
    <w:rsid w:val="007C680A"/>
    <w:rsid w:val="007C6D96"/>
    <w:rsid w:val="007D562D"/>
    <w:rsid w:val="007E03D4"/>
    <w:rsid w:val="007E324D"/>
    <w:rsid w:val="007E559A"/>
    <w:rsid w:val="007E61F6"/>
    <w:rsid w:val="007F51BF"/>
    <w:rsid w:val="008016A6"/>
    <w:rsid w:val="00807C0E"/>
    <w:rsid w:val="008101DF"/>
    <w:rsid w:val="00812D1C"/>
    <w:rsid w:val="0082021D"/>
    <w:rsid w:val="008312B7"/>
    <w:rsid w:val="00836487"/>
    <w:rsid w:val="0084100C"/>
    <w:rsid w:val="00842741"/>
    <w:rsid w:val="00850CCD"/>
    <w:rsid w:val="0085524C"/>
    <w:rsid w:val="008579E0"/>
    <w:rsid w:val="00861615"/>
    <w:rsid w:val="008628D8"/>
    <w:rsid w:val="00862D43"/>
    <w:rsid w:val="008650D5"/>
    <w:rsid w:val="0087104F"/>
    <w:rsid w:val="00871DCE"/>
    <w:rsid w:val="00874CDC"/>
    <w:rsid w:val="00876D3D"/>
    <w:rsid w:val="00877CB7"/>
    <w:rsid w:val="008968CB"/>
    <w:rsid w:val="008A3384"/>
    <w:rsid w:val="008A6A6E"/>
    <w:rsid w:val="008B42B6"/>
    <w:rsid w:val="008B4FF5"/>
    <w:rsid w:val="008B7DF4"/>
    <w:rsid w:val="008C0D70"/>
    <w:rsid w:val="008C12FF"/>
    <w:rsid w:val="008C3EA6"/>
    <w:rsid w:val="008D28FA"/>
    <w:rsid w:val="008D4266"/>
    <w:rsid w:val="008E3EAF"/>
    <w:rsid w:val="008E5751"/>
    <w:rsid w:val="008F471A"/>
    <w:rsid w:val="008F7A2A"/>
    <w:rsid w:val="00903433"/>
    <w:rsid w:val="00903F9F"/>
    <w:rsid w:val="009041E3"/>
    <w:rsid w:val="00910951"/>
    <w:rsid w:val="009158DE"/>
    <w:rsid w:val="009204AB"/>
    <w:rsid w:val="0092466A"/>
    <w:rsid w:val="009304DE"/>
    <w:rsid w:val="00931355"/>
    <w:rsid w:val="0093384C"/>
    <w:rsid w:val="009346B8"/>
    <w:rsid w:val="0093491C"/>
    <w:rsid w:val="009422C8"/>
    <w:rsid w:val="00944089"/>
    <w:rsid w:val="00946ABD"/>
    <w:rsid w:val="00956452"/>
    <w:rsid w:val="009611D1"/>
    <w:rsid w:val="00963470"/>
    <w:rsid w:val="00964F24"/>
    <w:rsid w:val="0096754E"/>
    <w:rsid w:val="0096771E"/>
    <w:rsid w:val="00972F8D"/>
    <w:rsid w:val="00973D2D"/>
    <w:rsid w:val="00981996"/>
    <w:rsid w:val="00982C99"/>
    <w:rsid w:val="00986FCE"/>
    <w:rsid w:val="00990C00"/>
    <w:rsid w:val="00990DE6"/>
    <w:rsid w:val="00992134"/>
    <w:rsid w:val="0099215B"/>
    <w:rsid w:val="00992C19"/>
    <w:rsid w:val="00997D8E"/>
    <w:rsid w:val="009A27FF"/>
    <w:rsid w:val="009A7373"/>
    <w:rsid w:val="009A7625"/>
    <w:rsid w:val="009B236B"/>
    <w:rsid w:val="009B442F"/>
    <w:rsid w:val="009C2DAD"/>
    <w:rsid w:val="009C53A0"/>
    <w:rsid w:val="009C5E86"/>
    <w:rsid w:val="009D016C"/>
    <w:rsid w:val="009D2B81"/>
    <w:rsid w:val="009D2CCC"/>
    <w:rsid w:val="009D381D"/>
    <w:rsid w:val="009D4E30"/>
    <w:rsid w:val="009E1976"/>
    <w:rsid w:val="009E2957"/>
    <w:rsid w:val="009E50DA"/>
    <w:rsid w:val="009E7E1C"/>
    <w:rsid w:val="009E7F44"/>
    <w:rsid w:val="009F0317"/>
    <w:rsid w:val="00A046E8"/>
    <w:rsid w:val="00A074F4"/>
    <w:rsid w:val="00A107ED"/>
    <w:rsid w:val="00A11B19"/>
    <w:rsid w:val="00A11EC1"/>
    <w:rsid w:val="00A15F44"/>
    <w:rsid w:val="00A176F2"/>
    <w:rsid w:val="00A21070"/>
    <w:rsid w:val="00A21272"/>
    <w:rsid w:val="00A22ADB"/>
    <w:rsid w:val="00A246BF"/>
    <w:rsid w:val="00A26796"/>
    <w:rsid w:val="00A335D2"/>
    <w:rsid w:val="00A35888"/>
    <w:rsid w:val="00A37441"/>
    <w:rsid w:val="00A54FCC"/>
    <w:rsid w:val="00A60A62"/>
    <w:rsid w:val="00A642C0"/>
    <w:rsid w:val="00A65E93"/>
    <w:rsid w:val="00A66FC3"/>
    <w:rsid w:val="00A74D2E"/>
    <w:rsid w:val="00A7504B"/>
    <w:rsid w:val="00A7531C"/>
    <w:rsid w:val="00A75D10"/>
    <w:rsid w:val="00A8430C"/>
    <w:rsid w:val="00A87A54"/>
    <w:rsid w:val="00AA352A"/>
    <w:rsid w:val="00AA3ADB"/>
    <w:rsid w:val="00AB2969"/>
    <w:rsid w:val="00AB3B76"/>
    <w:rsid w:val="00AB61FA"/>
    <w:rsid w:val="00AB645E"/>
    <w:rsid w:val="00AB6580"/>
    <w:rsid w:val="00AC0A97"/>
    <w:rsid w:val="00AC5770"/>
    <w:rsid w:val="00AC5BFA"/>
    <w:rsid w:val="00AC6FC0"/>
    <w:rsid w:val="00AD2254"/>
    <w:rsid w:val="00AD3AA2"/>
    <w:rsid w:val="00AE29EF"/>
    <w:rsid w:val="00AE3352"/>
    <w:rsid w:val="00AE4D25"/>
    <w:rsid w:val="00AE5571"/>
    <w:rsid w:val="00AF0151"/>
    <w:rsid w:val="00AF5044"/>
    <w:rsid w:val="00AF5AAD"/>
    <w:rsid w:val="00AF5EB1"/>
    <w:rsid w:val="00B04425"/>
    <w:rsid w:val="00B13588"/>
    <w:rsid w:val="00B15F02"/>
    <w:rsid w:val="00B166C6"/>
    <w:rsid w:val="00B17520"/>
    <w:rsid w:val="00B26088"/>
    <w:rsid w:val="00B31339"/>
    <w:rsid w:val="00B31AFC"/>
    <w:rsid w:val="00B348AE"/>
    <w:rsid w:val="00B414D6"/>
    <w:rsid w:val="00B456FF"/>
    <w:rsid w:val="00B50358"/>
    <w:rsid w:val="00B53175"/>
    <w:rsid w:val="00B53193"/>
    <w:rsid w:val="00B547F9"/>
    <w:rsid w:val="00B57065"/>
    <w:rsid w:val="00B5727B"/>
    <w:rsid w:val="00B64BDD"/>
    <w:rsid w:val="00B64F63"/>
    <w:rsid w:val="00B71403"/>
    <w:rsid w:val="00B810E6"/>
    <w:rsid w:val="00B840D1"/>
    <w:rsid w:val="00B8596B"/>
    <w:rsid w:val="00B97DB9"/>
    <w:rsid w:val="00BA19D8"/>
    <w:rsid w:val="00BA1BE3"/>
    <w:rsid w:val="00BA2F2C"/>
    <w:rsid w:val="00BA5D34"/>
    <w:rsid w:val="00BA6096"/>
    <w:rsid w:val="00BA7DAA"/>
    <w:rsid w:val="00BB07B3"/>
    <w:rsid w:val="00BB0EAF"/>
    <w:rsid w:val="00BB48E8"/>
    <w:rsid w:val="00BC57D9"/>
    <w:rsid w:val="00BC5DDE"/>
    <w:rsid w:val="00BD0737"/>
    <w:rsid w:val="00BD0748"/>
    <w:rsid w:val="00BD4EC6"/>
    <w:rsid w:val="00BE5DC8"/>
    <w:rsid w:val="00BF02F0"/>
    <w:rsid w:val="00BF3364"/>
    <w:rsid w:val="00BF4D94"/>
    <w:rsid w:val="00BF511E"/>
    <w:rsid w:val="00C05443"/>
    <w:rsid w:val="00C13B9B"/>
    <w:rsid w:val="00C2286B"/>
    <w:rsid w:val="00C22C19"/>
    <w:rsid w:val="00C25B7A"/>
    <w:rsid w:val="00C36B98"/>
    <w:rsid w:val="00C458A3"/>
    <w:rsid w:val="00C51D6E"/>
    <w:rsid w:val="00C51FD4"/>
    <w:rsid w:val="00C53B14"/>
    <w:rsid w:val="00C5441B"/>
    <w:rsid w:val="00C55C9E"/>
    <w:rsid w:val="00C5689A"/>
    <w:rsid w:val="00C64168"/>
    <w:rsid w:val="00C6416C"/>
    <w:rsid w:val="00C674E3"/>
    <w:rsid w:val="00C725F2"/>
    <w:rsid w:val="00C73961"/>
    <w:rsid w:val="00C85247"/>
    <w:rsid w:val="00C9310A"/>
    <w:rsid w:val="00C94667"/>
    <w:rsid w:val="00CA7160"/>
    <w:rsid w:val="00CB2408"/>
    <w:rsid w:val="00CC6C52"/>
    <w:rsid w:val="00CC6DBA"/>
    <w:rsid w:val="00CC7063"/>
    <w:rsid w:val="00CC796B"/>
    <w:rsid w:val="00CD6DC1"/>
    <w:rsid w:val="00CD7AD7"/>
    <w:rsid w:val="00CE16D4"/>
    <w:rsid w:val="00CE7E8F"/>
    <w:rsid w:val="00CF06B6"/>
    <w:rsid w:val="00CF4A90"/>
    <w:rsid w:val="00CF6536"/>
    <w:rsid w:val="00CF6F74"/>
    <w:rsid w:val="00D10E73"/>
    <w:rsid w:val="00D1362D"/>
    <w:rsid w:val="00D206AC"/>
    <w:rsid w:val="00D2263B"/>
    <w:rsid w:val="00D34C18"/>
    <w:rsid w:val="00D42090"/>
    <w:rsid w:val="00D4314D"/>
    <w:rsid w:val="00D44430"/>
    <w:rsid w:val="00D4696C"/>
    <w:rsid w:val="00D52D72"/>
    <w:rsid w:val="00D539D0"/>
    <w:rsid w:val="00D55858"/>
    <w:rsid w:val="00D610F8"/>
    <w:rsid w:val="00D630A0"/>
    <w:rsid w:val="00D639E1"/>
    <w:rsid w:val="00D63E89"/>
    <w:rsid w:val="00D64594"/>
    <w:rsid w:val="00D657CF"/>
    <w:rsid w:val="00D65942"/>
    <w:rsid w:val="00D65C42"/>
    <w:rsid w:val="00D70267"/>
    <w:rsid w:val="00D76908"/>
    <w:rsid w:val="00D81123"/>
    <w:rsid w:val="00D82393"/>
    <w:rsid w:val="00D837DE"/>
    <w:rsid w:val="00D84389"/>
    <w:rsid w:val="00D86780"/>
    <w:rsid w:val="00D90671"/>
    <w:rsid w:val="00D919B1"/>
    <w:rsid w:val="00D92D14"/>
    <w:rsid w:val="00D9686B"/>
    <w:rsid w:val="00DA42AA"/>
    <w:rsid w:val="00DA7586"/>
    <w:rsid w:val="00DB0ACB"/>
    <w:rsid w:val="00DB1565"/>
    <w:rsid w:val="00DB2D47"/>
    <w:rsid w:val="00DC3D32"/>
    <w:rsid w:val="00DC4909"/>
    <w:rsid w:val="00DD2562"/>
    <w:rsid w:val="00DE20F7"/>
    <w:rsid w:val="00DE3B88"/>
    <w:rsid w:val="00DE4E82"/>
    <w:rsid w:val="00DE71BA"/>
    <w:rsid w:val="00DE7F6C"/>
    <w:rsid w:val="00DF5079"/>
    <w:rsid w:val="00E04190"/>
    <w:rsid w:val="00E04E54"/>
    <w:rsid w:val="00E10BC4"/>
    <w:rsid w:val="00E12B52"/>
    <w:rsid w:val="00E12F76"/>
    <w:rsid w:val="00E32269"/>
    <w:rsid w:val="00E32655"/>
    <w:rsid w:val="00E32696"/>
    <w:rsid w:val="00E35F14"/>
    <w:rsid w:val="00E36EA8"/>
    <w:rsid w:val="00E37AA8"/>
    <w:rsid w:val="00E41CDA"/>
    <w:rsid w:val="00E44A2C"/>
    <w:rsid w:val="00E4704F"/>
    <w:rsid w:val="00E47304"/>
    <w:rsid w:val="00E53574"/>
    <w:rsid w:val="00E54080"/>
    <w:rsid w:val="00E56302"/>
    <w:rsid w:val="00E57198"/>
    <w:rsid w:val="00E57EBF"/>
    <w:rsid w:val="00E64143"/>
    <w:rsid w:val="00E75546"/>
    <w:rsid w:val="00E86AB5"/>
    <w:rsid w:val="00E9150D"/>
    <w:rsid w:val="00E95644"/>
    <w:rsid w:val="00E95790"/>
    <w:rsid w:val="00E95F93"/>
    <w:rsid w:val="00EB00B6"/>
    <w:rsid w:val="00EB0408"/>
    <w:rsid w:val="00EB64F8"/>
    <w:rsid w:val="00EC0914"/>
    <w:rsid w:val="00EC314F"/>
    <w:rsid w:val="00EC4295"/>
    <w:rsid w:val="00EC6559"/>
    <w:rsid w:val="00EC686B"/>
    <w:rsid w:val="00EC72C2"/>
    <w:rsid w:val="00EE184B"/>
    <w:rsid w:val="00EE36C4"/>
    <w:rsid w:val="00EE4657"/>
    <w:rsid w:val="00EE723C"/>
    <w:rsid w:val="00EF08D5"/>
    <w:rsid w:val="00EF20B5"/>
    <w:rsid w:val="00EF31F4"/>
    <w:rsid w:val="00EF393F"/>
    <w:rsid w:val="00EF77B3"/>
    <w:rsid w:val="00F03019"/>
    <w:rsid w:val="00F0448B"/>
    <w:rsid w:val="00F04904"/>
    <w:rsid w:val="00F07DC7"/>
    <w:rsid w:val="00F15D9A"/>
    <w:rsid w:val="00F16889"/>
    <w:rsid w:val="00F201C0"/>
    <w:rsid w:val="00F20CB0"/>
    <w:rsid w:val="00F22D8F"/>
    <w:rsid w:val="00F37973"/>
    <w:rsid w:val="00F43498"/>
    <w:rsid w:val="00F44B1E"/>
    <w:rsid w:val="00F45ED0"/>
    <w:rsid w:val="00F5116E"/>
    <w:rsid w:val="00F516E2"/>
    <w:rsid w:val="00F52D26"/>
    <w:rsid w:val="00F56233"/>
    <w:rsid w:val="00F57167"/>
    <w:rsid w:val="00F57D9A"/>
    <w:rsid w:val="00F60166"/>
    <w:rsid w:val="00F6196F"/>
    <w:rsid w:val="00F63E2A"/>
    <w:rsid w:val="00F64BAA"/>
    <w:rsid w:val="00F720AB"/>
    <w:rsid w:val="00F7364E"/>
    <w:rsid w:val="00F74261"/>
    <w:rsid w:val="00F770CA"/>
    <w:rsid w:val="00F80538"/>
    <w:rsid w:val="00F815A8"/>
    <w:rsid w:val="00F86618"/>
    <w:rsid w:val="00F92DE6"/>
    <w:rsid w:val="00F95357"/>
    <w:rsid w:val="00F97FCA"/>
    <w:rsid w:val="00FA137A"/>
    <w:rsid w:val="00FA61F0"/>
    <w:rsid w:val="00FA61FE"/>
    <w:rsid w:val="00FB0944"/>
    <w:rsid w:val="00FB320C"/>
    <w:rsid w:val="00FB3387"/>
    <w:rsid w:val="00FB665F"/>
    <w:rsid w:val="00FC2E10"/>
    <w:rsid w:val="00FC3567"/>
    <w:rsid w:val="00FC69B9"/>
    <w:rsid w:val="00FD0270"/>
    <w:rsid w:val="00FD06E8"/>
    <w:rsid w:val="00FD2CC1"/>
    <w:rsid w:val="00FD4C05"/>
    <w:rsid w:val="00FD5D5E"/>
    <w:rsid w:val="00FD7BA9"/>
    <w:rsid w:val="00FE2154"/>
    <w:rsid w:val="00FE3187"/>
    <w:rsid w:val="00FE389E"/>
    <w:rsid w:val="00FE3C04"/>
    <w:rsid w:val="00FE527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naped.fns.usda.gov/photo-gallery/family-purchases-produce-farmers-market-vendo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ennmedicine.org/updates/blogs/health-and-wellness/2018/october/tips-to-stay-active-this-fal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m.org/healthbeat/healthy-tips/fitness/family-fun-fitness-fall"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yplate.gov/myplate-kitch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Lindsey E. Breunig</cp:lastModifiedBy>
  <cp:revision>2</cp:revision>
  <cp:lastPrinted>2020-02-14T19:12:00Z</cp:lastPrinted>
  <dcterms:created xsi:type="dcterms:W3CDTF">2021-10-08T14:00:00Z</dcterms:created>
  <dcterms:modified xsi:type="dcterms:W3CDTF">2021-10-08T14:00:00Z</dcterms:modified>
</cp:coreProperties>
</file>