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6235F" w14:textId="1629BF43" w:rsidR="008C0D70" w:rsidRPr="00C17095" w:rsidRDefault="009D016C" w:rsidP="009D4E30">
      <w:pPr>
        <w:jc w:val="center"/>
        <w:rPr>
          <w:rFonts w:ascii="Arial" w:hAnsi="Arial" w:cs="Arial"/>
          <w:b/>
          <w:color w:val="500000"/>
          <w:szCs w:val="18"/>
        </w:rPr>
      </w:pPr>
      <w:r w:rsidRPr="00C17095">
        <w:rPr>
          <w:rFonts w:ascii="Arial" w:hAnsi="Arial" w:cs="Arial"/>
          <w:b/>
          <w:color w:val="500000"/>
          <w:sz w:val="32"/>
          <w:lang w:bidi="es-ES"/>
        </w:rPr>
        <w:t>¡Aproveche el calor de Texas para preparar su jardín!</w:t>
      </w:r>
    </w:p>
    <w:p w14:paraId="1EBC1A81" w14:textId="42F7E70D" w:rsidR="000D2364" w:rsidRPr="00C17095" w:rsidRDefault="000D2364" w:rsidP="006701D3">
      <w:pPr>
        <w:spacing w:after="120"/>
        <w:rPr>
          <w:rFonts w:ascii="Arial" w:hAnsi="Arial" w:cs="Arial"/>
          <w:b/>
          <w:sz w:val="15"/>
          <w:szCs w:val="15"/>
        </w:rPr>
      </w:pPr>
    </w:p>
    <w:p w14:paraId="6639EA80" w14:textId="2D75E417" w:rsidR="000D2364" w:rsidRPr="00C17095" w:rsidRDefault="000D2364" w:rsidP="006701D3">
      <w:pPr>
        <w:spacing w:after="120"/>
        <w:rPr>
          <w:rFonts w:ascii="Arial" w:hAnsi="Arial" w:cs="Arial"/>
          <w:sz w:val="22"/>
          <w:szCs w:val="21"/>
        </w:rPr>
        <w:sectPr w:rsidR="000D2364" w:rsidRPr="00C17095" w:rsidSect="004F243B">
          <w:headerReference w:type="default" r:id="rId8"/>
          <w:footerReference w:type="default" r:id="rId9"/>
          <w:pgSz w:w="12240" w:h="15840"/>
          <w:pgMar w:top="4935" w:right="1008" w:bottom="1008" w:left="1008" w:header="720" w:footer="504" w:gutter="0"/>
          <w:cols w:space="720"/>
          <w:docGrid w:linePitch="360"/>
        </w:sectPr>
      </w:pPr>
    </w:p>
    <w:p w14:paraId="16979663" w14:textId="5FD164C0" w:rsidR="000332D2" w:rsidRPr="00C17095" w:rsidRDefault="000332D2" w:rsidP="000332D2">
      <w:pPr>
        <w:spacing w:after="120"/>
        <w:rPr>
          <w:rFonts w:ascii="Arial" w:hAnsi="Arial" w:cs="Arial"/>
          <w:sz w:val="20"/>
          <w:szCs w:val="20"/>
        </w:rPr>
      </w:pPr>
      <w:r w:rsidRPr="00C17095">
        <w:rPr>
          <w:rFonts w:ascii="Arial" w:hAnsi="Arial" w:cs="Arial"/>
          <w:sz w:val="20"/>
          <w:szCs w:val="20"/>
          <w:lang w:bidi="es-ES"/>
        </w:rPr>
        <w:t xml:space="preserve">Durante julio, Texas es extremadamente caluroso y se vuelve más caluroso a medida que avanza el verano. Si le gusta la jardinería, es probable que sepa que muy pocas verduras crecen durante estos meses calurosos en Texas. Entonces, ¿por qué luchar contra la madre naturaleza cuando puede usar el calor a su favor?  </w:t>
      </w:r>
    </w:p>
    <w:p w14:paraId="50711287" w14:textId="7EB8EEE4" w:rsidR="000332D2" w:rsidRPr="00C17095" w:rsidRDefault="000332D2" w:rsidP="000332D2">
      <w:pPr>
        <w:spacing w:after="120"/>
        <w:rPr>
          <w:rFonts w:ascii="Arial" w:hAnsi="Arial" w:cs="Arial"/>
          <w:b/>
          <w:bCs/>
          <w:sz w:val="21"/>
          <w:szCs w:val="21"/>
        </w:rPr>
      </w:pPr>
      <w:r w:rsidRPr="00C17095">
        <w:rPr>
          <w:rFonts w:ascii="Arial" w:hAnsi="Arial" w:cs="Arial"/>
          <w:b/>
          <w:sz w:val="21"/>
          <w:szCs w:val="21"/>
          <w:lang w:bidi="es-ES"/>
        </w:rPr>
        <w:t>La solarización del suelo</w:t>
      </w:r>
    </w:p>
    <w:p w14:paraId="1CE0B896" w14:textId="188CE26F" w:rsidR="000332D2" w:rsidRPr="00C17095" w:rsidRDefault="004E132A" w:rsidP="00202DB9">
      <w:pPr>
        <w:rPr>
          <w:rFonts w:ascii="Arial" w:hAnsi="Arial" w:cs="Arial"/>
          <w:sz w:val="20"/>
          <w:szCs w:val="20"/>
        </w:rPr>
      </w:pPr>
      <w:r w:rsidRPr="00C17095">
        <w:rPr>
          <w:rFonts w:ascii="Arial" w:hAnsi="Arial" w:cs="Arial"/>
          <w:noProof/>
          <w:sz w:val="20"/>
          <w:szCs w:val="20"/>
          <w:lang w:eastAsia="es-ES"/>
        </w:rPr>
        <w:drawing>
          <wp:anchor distT="0" distB="0" distL="114300" distR="114300" simplePos="0" relativeHeight="251658240" behindDoc="1" locked="0" layoutInCell="1" allowOverlap="1" wp14:anchorId="53B07BA3" wp14:editId="35EA0D99">
            <wp:simplePos x="0" y="0"/>
            <wp:positionH relativeFrom="column">
              <wp:posOffset>2018665</wp:posOffset>
            </wp:positionH>
            <wp:positionV relativeFrom="paragraph">
              <wp:posOffset>151765</wp:posOffset>
            </wp:positionV>
            <wp:extent cx="2179320" cy="1633855"/>
            <wp:effectExtent l="19050" t="19050" r="11430" b="23495"/>
            <wp:wrapTight wrapText="bothSides">
              <wp:wrapPolygon edited="0">
                <wp:start x="-189" y="-252"/>
                <wp:lineTo x="-189" y="21659"/>
                <wp:lineTo x="21524" y="21659"/>
                <wp:lineTo x="21524" y="-252"/>
                <wp:lineTo x="-189" y="-252"/>
              </wp:wrapPolygon>
            </wp:wrapTight>
            <wp:docPr id="6" name="Picture 6"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9320" cy="1633855"/>
                    </a:xfrm>
                    <a:prstGeom prst="rect">
                      <a:avLst/>
                    </a:prstGeom>
                    <a:noFill/>
                    <a:ln w="19050">
                      <a:solidFill>
                        <a:srgbClr val="4F0000"/>
                      </a:solidFill>
                    </a:ln>
                  </pic:spPr>
                </pic:pic>
              </a:graphicData>
            </a:graphic>
            <wp14:sizeRelH relativeFrom="page">
              <wp14:pctWidth>0</wp14:pctWidth>
            </wp14:sizeRelH>
            <wp14:sizeRelV relativeFrom="page">
              <wp14:pctHeight>0</wp14:pctHeight>
            </wp14:sizeRelV>
          </wp:anchor>
        </w:drawing>
      </w:r>
      <w:r w:rsidR="000332D2" w:rsidRPr="00C17095">
        <w:rPr>
          <w:rFonts w:ascii="Arial" w:hAnsi="Arial" w:cs="Arial"/>
          <w:sz w:val="20"/>
          <w:szCs w:val="20"/>
          <w:lang w:bidi="es-ES"/>
        </w:rPr>
        <w:t xml:space="preserve">La solarización del suelo es una forma de eliminar las semillas de la maleza, los insectos y los huevos de los insectos entre las épocas de siembra sin utilizar productos químicos. Es sencillo, económico y, </w:t>
      </w:r>
      <w:r w:rsidRPr="00C17095">
        <w:rPr>
          <w:rFonts w:ascii="Arial" w:hAnsi="Arial" w:cs="Arial"/>
          <w:sz w:val="20"/>
          <w:szCs w:val="20"/>
          <w:lang w:bidi="es-ES"/>
        </w:rPr>
        <w:fldChar w:fldCharType="begin"/>
      </w:r>
      <w:r w:rsidRPr="00C17095">
        <w:rPr>
          <w:rFonts w:ascii="Arial" w:hAnsi="Arial" w:cs="Arial"/>
          <w:sz w:val="20"/>
          <w:szCs w:val="20"/>
          <w:lang w:bidi="es-ES"/>
        </w:rPr>
        <w:instrText xml:space="preserve"> INCLUDEPICTURE "https://jmgkids.us/wp-content/uploads/2015/04/12gardenSolarization.jpg" \* MERGEFORMATINET </w:instrText>
      </w:r>
      <w:r w:rsidRPr="00C17095">
        <w:rPr>
          <w:rFonts w:ascii="Arial" w:hAnsi="Arial" w:cs="Arial"/>
          <w:sz w:val="20"/>
          <w:szCs w:val="20"/>
          <w:lang w:bidi="es-ES"/>
        </w:rPr>
        <w:fldChar w:fldCharType="end"/>
      </w:r>
      <w:r w:rsidR="000332D2" w:rsidRPr="00C17095">
        <w:rPr>
          <w:rFonts w:ascii="Arial" w:hAnsi="Arial" w:cs="Arial"/>
          <w:sz w:val="20"/>
          <w:szCs w:val="20"/>
          <w:lang w:bidi="es-ES"/>
        </w:rPr>
        <w:t xml:space="preserve">lo mejor de todo, ¡utiliza el calor gratuito del verano que tanto abunda en Texas!  </w:t>
      </w:r>
    </w:p>
    <w:p w14:paraId="74160969" w14:textId="3FA45DD8" w:rsidR="000332D2" w:rsidRPr="00C17095" w:rsidRDefault="000332D2" w:rsidP="00C17095">
      <w:pPr>
        <w:spacing w:before="80" w:after="120"/>
        <w:rPr>
          <w:rFonts w:ascii="Arial" w:hAnsi="Arial" w:cs="Arial"/>
          <w:sz w:val="20"/>
          <w:szCs w:val="20"/>
        </w:rPr>
      </w:pPr>
      <w:r w:rsidRPr="00C17095">
        <w:rPr>
          <w:rFonts w:ascii="Arial" w:hAnsi="Arial" w:cs="Arial"/>
          <w:sz w:val="20"/>
          <w:szCs w:val="20"/>
          <w:lang w:bidi="es-ES"/>
        </w:rPr>
        <w:t xml:space="preserve">Este método de preparación de un jardín puede utilizarse en casi cualquier tamaño de jardín, desde pequeños jardines con bancales elevados hasta una gran operación comercial. Para comenzar, retire la hierba, las plantas y las malezas de la zona del jardín y, luego, humedezca la zona con abundante agua. </w:t>
      </w:r>
      <w:r w:rsidR="00C17095">
        <w:rPr>
          <w:rFonts w:ascii="Arial" w:hAnsi="Arial" w:cs="Arial"/>
          <w:sz w:val="20"/>
          <w:szCs w:val="20"/>
          <w:lang w:bidi="es-ES"/>
        </w:rPr>
        <w:br/>
      </w:r>
      <w:r w:rsidRPr="00C17095">
        <w:rPr>
          <w:rFonts w:ascii="Arial" w:hAnsi="Arial" w:cs="Arial"/>
          <w:sz w:val="20"/>
          <w:szCs w:val="20"/>
          <w:lang w:bidi="es-ES"/>
        </w:rPr>
        <w:t>A continuación, cubra la parcela con una lámina de plástico transparente o de color claro (como el cobertor plástico para pintores de 1 a 4 milímetros) o con una lona; ambos materiales pueden conseguirse en la ferretería local. Asegúrese de que los bordes del plástico estén metidos debajo de un poco de tierra. También se pueden utilizar rocas o ladrillos para mantener los bordes contra el suelo y</w:t>
      </w:r>
      <w:r w:rsidR="00202DB9" w:rsidRPr="00C17095">
        <w:rPr>
          <w:rFonts w:ascii="Arial" w:hAnsi="Arial" w:cs="Arial"/>
          <w:sz w:val="20"/>
          <w:szCs w:val="20"/>
          <w:lang w:bidi="es-ES"/>
        </w:rPr>
        <w:t xml:space="preserve"> evitar que el </w:t>
      </w:r>
      <w:r w:rsidR="00202DB9" w:rsidRPr="00C17095">
        <w:rPr>
          <w:rFonts w:ascii="Arial" w:hAnsi="Arial" w:cs="Arial"/>
          <w:sz w:val="20"/>
          <w:szCs w:val="20"/>
          <w:lang w:bidi="es-ES"/>
        </w:rPr>
        <w:t>calor se escape.</w:t>
      </w:r>
      <w:r w:rsidRPr="00C17095">
        <w:rPr>
          <w:rFonts w:ascii="Arial" w:hAnsi="Arial" w:cs="Arial"/>
          <w:sz w:val="20"/>
          <w:szCs w:val="20"/>
          <w:lang w:bidi="es-ES"/>
        </w:rPr>
        <w:t xml:space="preserve"> Esto también ayudará a evitar que el viento vuele el plástico o lo desacomode. </w:t>
      </w:r>
    </w:p>
    <w:p w14:paraId="0C7406D2" w14:textId="755DCDD6" w:rsidR="000332D2" w:rsidRPr="00C17095" w:rsidRDefault="000332D2" w:rsidP="00C17095">
      <w:pPr>
        <w:rPr>
          <w:rFonts w:ascii="Arial" w:hAnsi="Arial" w:cs="Arial"/>
          <w:sz w:val="20"/>
          <w:szCs w:val="20"/>
        </w:rPr>
      </w:pPr>
      <w:r w:rsidRPr="00C17095">
        <w:rPr>
          <w:rFonts w:ascii="Arial" w:hAnsi="Arial" w:cs="Arial"/>
          <w:sz w:val="20"/>
          <w:szCs w:val="20"/>
          <w:lang w:bidi="es-ES"/>
        </w:rPr>
        <w:t xml:space="preserve">Dependiendo del lugar donde viva en Texas, ¡la temperatura debajo del plástico puede alcanzar los </w:t>
      </w:r>
      <w:r w:rsidR="00C17095">
        <w:rPr>
          <w:rFonts w:ascii="Arial" w:hAnsi="Arial" w:cs="Arial"/>
          <w:sz w:val="20"/>
          <w:szCs w:val="20"/>
          <w:lang w:bidi="es-ES"/>
        </w:rPr>
        <w:br/>
      </w:r>
      <w:r w:rsidRPr="00C17095">
        <w:rPr>
          <w:rFonts w:ascii="Arial" w:hAnsi="Arial" w:cs="Arial"/>
          <w:sz w:val="20"/>
          <w:szCs w:val="20"/>
          <w:lang w:bidi="es-ES"/>
        </w:rPr>
        <w:t xml:space="preserve">160 grados! Comience con el proceso de solarización del suelo al menos cuatro semanas antes de que planee comenzar con su jardín de otoño. Es importante dejar el plástico en la zona húmeda del jardín durante cuatro semanas para eliminar por completo las semillas y los insectos no deseados. Cuando retire el plástico, el suelo debe estar húmedo y libre de malezas, hierbas e insectos. El calor y el vapor que se forma debajo del plástico mata a </w:t>
      </w:r>
      <w:r w:rsidRPr="00C17095">
        <w:rPr>
          <w:rFonts w:ascii="Arial" w:hAnsi="Arial" w:cs="Arial"/>
          <w:i/>
          <w:sz w:val="20"/>
          <w:szCs w:val="20"/>
          <w:lang w:bidi="es-ES"/>
        </w:rPr>
        <w:t>todos</w:t>
      </w:r>
      <w:r w:rsidRPr="00C17095">
        <w:rPr>
          <w:rFonts w:ascii="Arial" w:hAnsi="Arial" w:cs="Arial"/>
          <w:sz w:val="20"/>
          <w:szCs w:val="20"/>
          <w:lang w:bidi="es-ES"/>
        </w:rPr>
        <w:t xml:space="preserve"> los organismos, incluidos los buenos que las plantas pueden necesitar. Es una buena idea aplicar un poco de compost o fertilizante en la zona del jardín luego de la solarización. El proceso de solarización puede llevarse a cabo en jardines con bancales profundos, así como en jardines con bancales elevados.</w:t>
      </w:r>
    </w:p>
    <w:p w14:paraId="5A365B90" w14:textId="0D277E20" w:rsidR="000332D2" w:rsidRPr="00C17095" w:rsidRDefault="004E132A" w:rsidP="00C17095">
      <w:pPr>
        <w:spacing w:before="80" w:after="120"/>
        <w:rPr>
          <w:rFonts w:ascii="Arial" w:hAnsi="Arial" w:cs="Arial"/>
          <w:sz w:val="20"/>
          <w:szCs w:val="20"/>
        </w:rPr>
      </w:pPr>
      <w:r w:rsidRPr="00C17095">
        <w:rPr>
          <w:rFonts w:ascii="Arial" w:hAnsi="Arial" w:cs="Arial"/>
          <w:noProof/>
          <w:sz w:val="20"/>
          <w:szCs w:val="20"/>
          <w:lang w:eastAsia="es-ES"/>
        </w:rPr>
        <mc:AlternateContent>
          <mc:Choice Requires="wps">
            <w:drawing>
              <wp:anchor distT="45720" distB="45720" distL="114300" distR="114300" simplePos="0" relativeHeight="251656192" behindDoc="0" locked="0" layoutInCell="1" allowOverlap="1" wp14:anchorId="401F15BA" wp14:editId="26A15200">
                <wp:simplePos x="0" y="0"/>
                <wp:positionH relativeFrom="column">
                  <wp:posOffset>-108585</wp:posOffset>
                </wp:positionH>
                <wp:positionV relativeFrom="paragraph">
                  <wp:posOffset>925416</wp:posOffset>
                </wp:positionV>
                <wp:extent cx="3471333" cy="69573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333" cy="695739"/>
                        </a:xfrm>
                        <a:prstGeom prst="rect">
                          <a:avLst/>
                        </a:prstGeom>
                        <a:noFill/>
                        <a:ln w="9525">
                          <a:noFill/>
                          <a:miter lim="800000"/>
                          <a:headEnd/>
                          <a:tailEnd/>
                        </a:ln>
                      </wps:spPr>
                      <wps:txbx>
                        <w:txbxContent>
                          <w:p w14:paraId="2679BE1E" w14:textId="729C6BF2" w:rsidR="000332D2" w:rsidRPr="00C17095" w:rsidRDefault="000332D2" w:rsidP="000332D2">
                            <w:pPr>
                              <w:rPr>
                                <w:rFonts w:ascii="Arial" w:hAnsi="Arial" w:cs="Arial"/>
                                <w:i/>
                                <w:iCs/>
                                <w:sz w:val="15"/>
                                <w:szCs w:val="15"/>
                              </w:rPr>
                            </w:pPr>
                            <w:r w:rsidRPr="00C17095">
                              <w:rPr>
                                <w:rFonts w:ascii="Arial" w:hAnsi="Arial" w:cs="Arial"/>
                                <w:i/>
                                <w:sz w:val="15"/>
                                <w:szCs w:val="15"/>
                                <w:lang w:bidi="es-ES"/>
                              </w:rPr>
                              <w:t>Escrito por Kathleen McCown, agente de extensión de Better Living for Texans</w:t>
                            </w:r>
                          </w:p>
                          <w:p w14:paraId="628B5A09" w14:textId="28BCFDB5" w:rsidR="004E132A" w:rsidRPr="00C17095" w:rsidRDefault="000332D2" w:rsidP="00A176F2">
                            <w:pPr>
                              <w:rPr>
                                <w:rFonts w:ascii="Arial" w:hAnsi="Arial" w:cs="Arial"/>
                                <w:sz w:val="15"/>
                                <w:szCs w:val="15"/>
                              </w:rPr>
                            </w:pPr>
                            <w:r w:rsidRPr="00C17095">
                              <w:rPr>
                                <w:rFonts w:ascii="Arial" w:hAnsi="Arial" w:cs="Arial"/>
                                <w:i/>
                                <w:sz w:val="15"/>
                                <w:szCs w:val="15"/>
                                <w:lang w:bidi="es-ES"/>
                              </w:rPr>
                              <w:t xml:space="preserve">Fuente del contenido: </w:t>
                            </w:r>
                            <w:hyperlink r:id="rId11" w:history="1">
                              <w:r w:rsidR="00A176F2" w:rsidRPr="00C17095">
                                <w:rPr>
                                  <w:rStyle w:val="Hyperlink"/>
                                  <w:rFonts w:ascii="Arial" w:hAnsi="Arial" w:cs="Arial"/>
                                  <w:i/>
                                  <w:sz w:val="15"/>
                                  <w:szCs w:val="15"/>
                                  <w:lang w:bidi="es-ES"/>
                                </w:rPr>
                                <w:t>https://agrilifeextension.tamu.edu/library/gardening/soil-solarization</w:t>
                              </w:r>
                            </w:hyperlink>
                            <w:r w:rsidRPr="00C17095">
                              <w:rPr>
                                <w:rFonts w:ascii="Arial" w:hAnsi="Arial" w:cs="Arial"/>
                                <w:i/>
                                <w:sz w:val="15"/>
                                <w:szCs w:val="15"/>
                                <w:lang w:bidi="es-ES"/>
                              </w:rPr>
                              <w:t xml:space="preserve"> </w:t>
                            </w:r>
                            <w:hyperlink r:id="rId12" w:history="1">
                              <w:r w:rsidR="00A176F2" w:rsidRPr="00C17095">
                                <w:rPr>
                                  <w:rStyle w:val="Hyperlink"/>
                                  <w:rFonts w:ascii="Arial" w:hAnsi="Arial" w:cs="Arial"/>
                                  <w:i/>
                                  <w:sz w:val="15"/>
                                  <w:szCs w:val="15"/>
                                  <w:lang w:bidi="es-ES"/>
                                </w:rPr>
                                <w:t>https://snaped.fns.usda.gov/seasonal-produce-guide/okra</w:t>
                              </w:r>
                            </w:hyperlink>
                            <w:r w:rsidRPr="00C17095">
                              <w:rPr>
                                <w:rFonts w:ascii="Arial" w:hAnsi="Arial" w:cs="Arial"/>
                                <w:i/>
                                <w:sz w:val="15"/>
                                <w:szCs w:val="15"/>
                                <w:lang w:bidi="es-ES"/>
                              </w:rPr>
                              <w:t xml:space="preserve"> </w:t>
                            </w:r>
                            <w:r w:rsidR="00C17095">
                              <w:rPr>
                                <w:rFonts w:ascii="Arial" w:hAnsi="Arial" w:cs="Arial"/>
                                <w:i/>
                                <w:sz w:val="15"/>
                                <w:szCs w:val="15"/>
                                <w:lang w:bidi="es-ES"/>
                              </w:rPr>
                              <w:br/>
                            </w:r>
                            <w:r w:rsidRPr="00C17095">
                              <w:rPr>
                                <w:rFonts w:ascii="Arial" w:hAnsi="Arial" w:cs="Arial"/>
                                <w:i/>
                                <w:sz w:val="15"/>
                                <w:szCs w:val="15"/>
                                <w:lang w:bidi="es-ES"/>
                              </w:rPr>
                              <w:t xml:space="preserve">Fuente de la fotografía: </w:t>
                            </w:r>
                            <w:hyperlink r:id="rId13" w:history="1">
                              <w:r w:rsidR="00D34C18" w:rsidRPr="00C17095">
                                <w:rPr>
                                  <w:rStyle w:val="Hyperlink"/>
                                  <w:rFonts w:ascii="Arial" w:hAnsi="Arial" w:cs="Arial"/>
                                  <w:i/>
                                  <w:sz w:val="15"/>
                                  <w:szCs w:val="15"/>
                                  <w:lang w:bidi="es-ES"/>
                                </w:rPr>
                                <w:t>https://jmgkids.us/solarizingyourgarden/</w:t>
                              </w:r>
                            </w:hyperlink>
                            <w:r w:rsidRPr="00C17095">
                              <w:rPr>
                                <w:rFonts w:ascii="Arial" w:hAnsi="Arial" w:cs="Arial"/>
                                <w:i/>
                                <w:sz w:val="15"/>
                                <w:szCs w:val="15"/>
                                <w:lang w:bidi="es-ES"/>
                              </w:rPr>
                              <w:t xml:space="preserve"> </w:t>
                            </w:r>
                          </w:p>
                          <w:p w14:paraId="11D25804" w14:textId="77777777" w:rsidR="00D34C18" w:rsidRPr="00C17095" w:rsidRDefault="00D34C18">
                            <w:pPr>
                              <w:rPr>
                                <w:rFonts w:ascii="Arial" w:hAnsi="Arial" w:cs="Arial"/>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F15BA" id="_x0000_t202" coordsize="21600,21600" o:spt="202" path="m,l,21600r21600,l21600,xe">
                <v:stroke joinstyle="miter"/>
                <v:path gradientshapeok="t" o:connecttype="rect"/>
              </v:shapetype>
              <v:shape id="Text Box 2" o:spid="_x0000_s1026" type="#_x0000_t202" style="position:absolute;margin-left:-8.55pt;margin-top:72.85pt;width:273.35pt;height:54.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" filled="f" stroked="f">
                <v:textbox>
                  <w:txbxContent>
                    <w:p w14:paraId="2679BE1E" w14:textId="729C6BF2" w:rsidR="000332D2" w:rsidRPr="00C17095" w:rsidRDefault="000332D2" w:rsidP="000332D2">
                      <w:pPr>
                        <w:rPr>
                          <w:rFonts w:ascii="Arial" w:hAnsi="Arial" w:cs="Arial"/>
                          <w:i/>
                          <w:iCs/>
                          <w:sz w:val="15"/>
                          <w:szCs w:val="15"/>
                        </w:rPr>
                      </w:pPr>
                      <w:r w:rsidRPr="00C17095">
                        <w:rPr>
                          <w:rFonts w:ascii="Arial" w:hAnsi="Arial" w:cs="Arial"/>
                          <w:i/>
                          <w:sz w:val="15"/>
                          <w:szCs w:val="15"/>
                          <w:lang w:bidi="es-ES"/>
                        </w:rPr>
                        <w:t>Escrito por Kathleen McCown, agente de extensión de Better Living for Texans</w:t>
                      </w:r>
                    </w:p>
                    <w:p w14:paraId="628B5A09" w14:textId="28BCFDB5" w:rsidR="004E132A" w:rsidRPr="00C17095" w:rsidRDefault="000332D2" w:rsidP="00A176F2">
                      <w:pPr>
                        <w:rPr>
                          <w:rFonts w:ascii="Arial" w:hAnsi="Arial" w:cs="Arial"/>
                          <w:sz w:val="15"/>
                          <w:szCs w:val="15"/>
                        </w:rPr>
                      </w:pPr>
                      <w:r w:rsidRPr="00C17095">
                        <w:rPr>
                          <w:rFonts w:ascii="Arial" w:hAnsi="Arial" w:cs="Arial"/>
                          <w:i/>
                          <w:sz w:val="15"/>
                          <w:szCs w:val="15"/>
                          <w:lang w:bidi="es-ES"/>
                        </w:rPr>
                        <w:t xml:space="preserve">Fuente del contenido: </w:t>
                      </w:r>
                      <w:hyperlink r:id="rId14" w:history="1">
                        <w:r w:rsidR="00A176F2" w:rsidRPr="00C17095">
                          <w:rPr>
                            <w:rStyle w:val="Hyperlink"/>
                            <w:rFonts w:ascii="Arial" w:hAnsi="Arial" w:cs="Arial"/>
                            <w:i/>
                            <w:sz w:val="15"/>
                            <w:szCs w:val="15"/>
                            <w:lang w:bidi="es-ES"/>
                          </w:rPr>
                          <w:t>https://agrilifeextension.tamu.edu/library/gardening/soil-solarization</w:t>
                        </w:r>
                      </w:hyperlink>
                      <w:r w:rsidRPr="00C17095">
                        <w:rPr>
                          <w:rFonts w:ascii="Arial" w:hAnsi="Arial" w:cs="Arial"/>
                          <w:i/>
                          <w:sz w:val="15"/>
                          <w:szCs w:val="15"/>
                          <w:lang w:bidi="es-ES"/>
                        </w:rPr>
                        <w:t xml:space="preserve"> </w:t>
                      </w:r>
                      <w:hyperlink r:id="rId15" w:history="1">
                        <w:r w:rsidR="00A176F2" w:rsidRPr="00C17095">
                          <w:rPr>
                            <w:rStyle w:val="Hyperlink"/>
                            <w:rFonts w:ascii="Arial" w:hAnsi="Arial" w:cs="Arial"/>
                            <w:i/>
                            <w:sz w:val="15"/>
                            <w:szCs w:val="15"/>
                            <w:lang w:bidi="es-ES"/>
                          </w:rPr>
                          <w:t>https://snaped.fns.usda.gov/seasonal-produce-guide/okra</w:t>
                        </w:r>
                      </w:hyperlink>
                      <w:r w:rsidRPr="00C17095">
                        <w:rPr>
                          <w:rFonts w:ascii="Arial" w:hAnsi="Arial" w:cs="Arial"/>
                          <w:i/>
                          <w:sz w:val="15"/>
                          <w:szCs w:val="15"/>
                          <w:lang w:bidi="es-ES"/>
                        </w:rPr>
                        <w:t xml:space="preserve"> </w:t>
                      </w:r>
                      <w:r w:rsidR="00C17095">
                        <w:rPr>
                          <w:rFonts w:ascii="Arial" w:hAnsi="Arial" w:cs="Arial"/>
                          <w:i/>
                          <w:sz w:val="15"/>
                          <w:szCs w:val="15"/>
                          <w:lang w:bidi="es-ES"/>
                        </w:rPr>
                        <w:br/>
                      </w:r>
                      <w:r w:rsidRPr="00C17095">
                        <w:rPr>
                          <w:rFonts w:ascii="Arial" w:hAnsi="Arial" w:cs="Arial"/>
                          <w:i/>
                          <w:sz w:val="15"/>
                          <w:szCs w:val="15"/>
                          <w:lang w:bidi="es-ES"/>
                        </w:rPr>
                        <w:t xml:space="preserve">Fuente de la fotografía: </w:t>
                      </w:r>
                      <w:hyperlink r:id="rId16" w:history="1">
                        <w:r w:rsidR="00D34C18" w:rsidRPr="00C17095">
                          <w:rPr>
                            <w:rStyle w:val="Hyperlink"/>
                            <w:rFonts w:ascii="Arial" w:hAnsi="Arial" w:cs="Arial"/>
                            <w:i/>
                            <w:sz w:val="15"/>
                            <w:szCs w:val="15"/>
                            <w:lang w:bidi="es-ES"/>
                          </w:rPr>
                          <w:t>https://jmgkids.us/solarizingyourgarden/</w:t>
                        </w:r>
                      </w:hyperlink>
                      <w:r w:rsidRPr="00C17095">
                        <w:rPr>
                          <w:rFonts w:ascii="Arial" w:hAnsi="Arial" w:cs="Arial"/>
                          <w:i/>
                          <w:sz w:val="15"/>
                          <w:szCs w:val="15"/>
                          <w:lang w:bidi="es-ES"/>
                        </w:rPr>
                        <w:t xml:space="preserve"> </w:t>
                      </w:r>
                    </w:p>
                    <w:p w14:paraId="11D25804" w14:textId="77777777" w:rsidR="00D34C18" w:rsidRPr="00C17095" w:rsidRDefault="00D34C18">
                      <w:pPr>
                        <w:rPr>
                          <w:rFonts w:ascii="Arial" w:hAnsi="Arial" w:cs="Arial"/>
                          <w:sz w:val="15"/>
                          <w:szCs w:val="15"/>
                        </w:rPr>
                      </w:pPr>
                    </w:p>
                  </w:txbxContent>
                </v:textbox>
              </v:shape>
            </w:pict>
          </mc:Fallback>
        </mc:AlternateContent>
      </w:r>
      <w:r w:rsidRPr="00C17095">
        <w:rPr>
          <w:rFonts w:ascii="Arial" w:hAnsi="Arial" w:cs="Arial"/>
          <w:sz w:val="20"/>
          <w:szCs w:val="20"/>
          <w:lang w:bidi="es-ES"/>
        </w:rPr>
        <w:t>La ocra es casi la única verdura a la que le encanta crecer en los jardines de Texas durante julio y agosto. Entonces, mientras la ocra crece y el resto del jardín permanece sin cultivar, intente preparar el jardín para la siembra de la temporada de otoño mediante la solarización del suelo.</w:t>
      </w:r>
    </w:p>
    <w:p w14:paraId="0B653E6A" w14:textId="64D6AE7F" w:rsidR="00344655" w:rsidRPr="00C17095" w:rsidRDefault="00344655" w:rsidP="0029628D">
      <w:pPr>
        <w:spacing w:after="120"/>
        <w:rPr>
          <w:rFonts w:ascii="Arial" w:hAnsi="Arial" w:cs="Arial"/>
          <w:sz w:val="21"/>
          <w:szCs w:val="21"/>
        </w:rPr>
      </w:pPr>
    </w:p>
    <w:p w14:paraId="2C67C4D3" w14:textId="77777777" w:rsidR="009A27FF" w:rsidRPr="00C17095" w:rsidRDefault="009A27FF" w:rsidP="0029628D">
      <w:pPr>
        <w:spacing w:after="120"/>
        <w:rPr>
          <w:rFonts w:ascii="Arial" w:hAnsi="Arial" w:cs="Arial"/>
          <w:sz w:val="21"/>
          <w:szCs w:val="21"/>
        </w:rPr>
      </w:pPr>
    </w:p>
    <w:p w14:paraId="6D0A7C3D" w14:textId="042FFD35" w:rsidR="009A27FF" w:rsidRPr="00C17095" w:rsidRDefault="009A27FF" w:rsidP="0029628D">
      <w:pPr>
        <w:spacing w:after="120"/>
        <w:rPr>
          <w:rFonts w:ascii="Arial" w:hAnsi="Arial" w:cs="Arial"/>
          <w:sz w:val="21"/>
          <w:szCs w:val="21"/>
        </w:rPr>
        <w:sectPr w:rsidR="009A27FF" w:rsidRPr="00C17095" w:rsidSect="004F243B">
          <w:type w:val="continuous"/>
          <w:pgSz w:w="12240" w:h="15840"/>
          <w:pgMar w:top="4935" w:right="1008" w:bottom="990" w:left="1008" w:header="720" w:footer="504" w:gutter="0"/>
          <w:cols w:num="2" w:space="374"/>
          <w:docGrid w:linePitch="360"/>
        </w:sectPr>
      </w:pPr>
    </w:p>
    <w:p w14:paraId="6A5B923B" w14:textId="77777777" w:rsidR="00F56233" w:rsidRPr="00C17095" w:rsidRDefault="00F56233" w:rsidP="00C17095">
      <w:pPr>
        <w:rPr>
          <w:rFonts w:ascii="Arial" w:hAnsi="Arial" w:cs="Arial"/>
          <w:color w:val="333333"/>
          <w:sz w:val="12"/>
          <w:szCs w:val="12"/>
          <w:shd w:val="clear" w:color="auto" w:fill="FEF1D2"/>
        </w:rPr>
      </w:pPr>
    </w:p>
    <w:p w14:paraId="5AAE10B9" w14:textId="28C3608C" w:rsidR="00C17095" w:rsidRPr="00C17095" w:rsidRDefault="00C17095" w:rsidP="00C17095">
      <w:pPr>
        <w:rPr>
          <w:rFonts w:ascii="Arial" w:hAnsi="Arial" w:cs="Arial"/>
          <w:sz w:val="12"/>
          <w:szCs w:val="12"/>
        </w:rPr>
        <w:sectPr w:rsidR="00C17095" w:rsidRPr="00C17095" w:rsidSect="004F243B">
          <w:type w:val="continuous"/>
          <w:pgSz w:w="12240" w:h="15840"/>
          <w:pgMar w:top="4935" w:right="1008" w:bottom="990" w:left="1008" w:header="720" w:footer="504" w:gutter="0"/>
          <w:cols w:space="374"/>
          <w:docGrid w:linePitch="360"/>
        </w:sectPr>
      </w:pPr>
    </w:p>
    <w:p w14:paraId="1FDD4DFC" w14:textId="5D2E2906" w:rsidR="00A74D2E" w:rsidRPr="00C17095" w:rsidRDefault="00A74D2E" w:rsidP="00A74D2E">
      <w:pPr>
        <w:rPr>
          <w:rFonts w:ascii="Arial" w:hAnsi="Arial" w:cs="Arial"/>
          <w:sz w:val="12"/>
          <w:szCs w:val="12"/>
        </w:rPr>
        <w:sectPr w:rsidR="00A74D2E" w:rsidRPr="00C17095" w:rsidSect="004F243B">
          <w:type w:val="continuous"/>
          <w:pgSz w:w="12240" w:h="15840"/>
          <w:pgMar w:top="3374" w:right="1008" w:bottom="1008" w:left="1008" w:header="720" w:footer="720" w:gutter="0"/>
          <w:cols w:space="720"/>
          <w:docGrid w:linePitch="360"/>
        </w:sectPr>
      </w:pPr>
    </w:p>
    <w:p w14:paraId="2D6BD535" w14:textId="3EBF898F" w:rsidR="00503E81" w:rsidRPr="00C17095" w:rsidRDefault="00503E81" w:rsidP="0053663D">
      <w:pPr>
        <w:jc w:val="center"/>
        <w:rPr>
          <w:rFonts w:ascii="Arial" w:hAnsi="Arial" w:cs="Arial"/>
          <w:b/>
          <w:color w:val="632423"/>
        </w:rPr>
      </w:pPr>
      <w:r w:rsidRPr="00C17095">
        <w:rPr>
          <w:rFonts w:ascii="Arial" w:hAnsi="Arial" w:cs="Arial"/>
          <w:b/>
          <w:color w:val="500000"/>
          <w:sz w:val="32"/>
          <w:lang w:bidi="es-ES"/>
        </w:rPr>
        <w:t>Eventos locales</w:t>
      </w:r>
    </w:p>
    <w:p w14:paraId="1CDF2A39" w14:textId="0CB11DCC" w:rsidR="00503E81" w:rsidRPr="00C17095" w:rsidRDefault="00503E81" w:rsidP="00503E81">
      <w:pPr>
        <w:spacing w:after="80"/>
        <w:rPr>
          <w:rFonts w:ascii="Arial" w:hAnsi="Arial" w:cs="Arial"/>
          <w:b/>
          <w:color w:val="632423"/>
        </w:rPr>
      </w:pPr>
    </w:p>
    <w:p w14:paraId="2648F04E" w14:textId="4C9D2F11" w:rsidR="008A3384" w:rsidRPr="00C17095" w:rsidRDefault="008A3384" w:rsidP="00503E81">
      <w:pPr>
        <w:spacing w:after="80"/>
        <w:rPr>
          <w:rFonts w:ascii="Arial" w:hAnsi="Arial" w:cs="Arial"/>
          <w:b/>
          <w:color w:val="632423"/>
        </w:rPr>
      </w:pPr>
    </w:p>
    <w:p w14:paraId="0CF1846C" w14:textId="24051E05" w:rsidR="008A3384" w:rsidRPr="00C17095" w:rsidRDefault="008A3384" w:rsidP="00503E81">
      <w:pPr>
        <w:spacing w:after="80"/>
        <w:rPr>
          <w:rFonts w:ascii="Arial" w:hAnsi="Arial" w:cs="Arial"/>
          <w:b/>
          <w:color w:val="632423"/>
        </w:rPr>
      </w:pPr>
    </w:p>
    <w:p w14:paraId="3582B08B" w14:textId="7C3B614D" w:rsidR="008A3384" w:rsidRPr="00C17095" w:rsidRDefault="008A3384" w:rsidP="00503E81">
      <w:pPr>
        <w:spacing w:after="80"/>
        <w:rPr>
          <w:rFonts w:ascii="Arial" w:hAnsi="Arial" w:cs="Arial"/>
          <w:b/>
          <w:color w:val="632423"/>
        </w:rPr>
      </w:pPr>
    </w:p>
    <w:p w14:paraId="4600D78D" w14:textId="311A184A" w:rsidR="008A3384" w:rsidRPr="00C17095" w:rsidRDefault="008A3384" w:rsidP="00503E81">
      <w:pPr>
        <w:spacing w:after="80"/>
        <w:rPr>
          <w:rFonts w:ascii="Arial" w:hAnsi="Arial" w:cs="Arial"/>
          <w:b/>
          <w:color w:val="632423"/>
        </w:rPr>
      </w:pPr>
    </w:p>
    <w:p w14:paraId="012CA88E" w14:textId="1E9E3D8B" w:rsidR="008A3384" w:rsidRPr="00C17095" w:rsidRDefault="008A3384" w:rsidP="00503E81">
      <w:pPr>
        <w:spacing w:after="80"/>
        <w:rPr>
          <w:rFonts w:ascii="Arial" w:hAnsi="Arial" w:cs="Arial"/>
          <w:b/>
          <w:color w:val="632423"/>
        </w:rPr>
      </w:pPr>
    </w:p>
    <w:p w14:paraId="3F2B7E31" w14:textId="49C8D80F" w:rsidR="008A3384" w:rsidRPr="00C17095" w:rsidRDefault="008A3384" w:rsidP="00503E81">
      <w:pPr>
        <w:spacing w:after="80"/>
        <w:rPr>
          <w:rFonts w:ascii="Arial" w:hAnsi="Arial" w:cs="Arial"/>
          <w:b/>
          <w:color w:val="632423"/>
        </w:rPr>
      </w:pPr>
    </w:p>
    <w:p w14:paraId="268180A6" w14:textId="5055BBED" w:rsidR="008A3384" w:rsidRPr="00C17095" w:rsidRDefault="008A3384" w:rsidP="00503E81">
      <w:pPr>
        <w:spacing w:after="80"/>
        <w:rPr>
          <w:rFonts w:ascii="Arial" w:hAnsi="Arial" w:cs="Arial"/>
          <w:b/>
          <w:color w:val="632423"/>
        </w:rPr>
      </w:pPr>
    </w:p>
    <w:p w14:paraId="66A7DC19" w14:textId="5A1656E9" w:rsidR="008A3384" w:rsidRPr="00C17095" w:rsidRDefault="008A3384" w:rsidP="00503E81">
      <w:pPr>
        <w:spacing w:after="80"/>
        <w:rPr>
          <w:rFonts w:ascii="Arial" w:hAnsi="Arial" w:cs="Arial"/>
          <w:b/>
          <w:color w:val="632423"/>
        </w:rPr>
      </w:pPr>
    </w:p>
    <w:p w14:paraId="17D3004A" w14:textId="52B84B11" w:rsidR="008A3384" w:rsidRPr="00C17095" w:rsidRDefault="008A3384" w:rsidP="00503E81">
      <w:pPr>
        <w:spacing w:after="80"/>
        <w:rPr>
          <w:rFonts w:ascii="Arial" w:hAnsi="Arial" w:cs="Arial"/>
          <w:b/>
          <w:color w:val="632423"/>
        </w:rPr>
      </w:pPr>
    </w:p>
    <w:p w14:paraId="77C1CD71" w14:textId="097E6C9E" w:rsidR="008A3384" w:rsidRPr="00C17095" w:rsidRDefault="008A3384" w:rsidP="00503E81">
      <w:pPr>
        <w:spacing w:after="80"/>
        <w:rPr>
          <w:rFonts w:ascii="Arial" w:hAnsi="Arial" w:cs="Arial"/>
          <w:b/>
          <w:color w:val="632423"/>
        </w:rPr>
      </w:pPr>
    </w:p>
    <w:p w14:paraId="74E4F814" w14:textId="0F4D0129" w:rsidR="00C17095" w:rsidRDefault="00C17095">
      <w:pPr>
        <w:rPr>
          <w:rFonts w:ascii="Arial" w:hAnsi="Arial" w:cs="Arial"/>
          <w:b/>
          <w:color w:val="632423"/>
        </w:rPr>
      </w:pPr>
      <w:r>
        <w:rPr>
          <w:rFonts w:ascii="Arial" w:hAnsi="Arial" w:cs="Arial"/>
          <w:b/>
          <w:color w:val="632423"/>
        </w:rPr>
        <w:br w:type="page"/>
      </w:r>
    </w:p>
    <w:p w14:paraId="1EE28FCC" w14:textId="358E8717" w:rsidR="003265D2" w:rsidRPr="00C17095" w:rsidRDefault="003265D2" w:rsidP="00A21070">
      <w:pPr>
        <w:spacing w:after="80"/>
        <w:jc w:val="center"/>
        <w:rPr>
          <w:rFonts w:ascii="Arial" w:hAnsi="Arial" w:cs="Arial"/>
          <w:b/>
          <w:color w:val="632423"/>
          <w:sz w:val="32"/>
        </w:rPr>
      </w:pPr>
      <w:r w:rsidRPr="00C17095">
        <w:rPr>
          <w:rFonts w:ascii="Arial" w:hAnsi="Arial" w:cs="Arial"/>
          <w:b/>
          <w:color w:val="632423"/>
          <w:sz w:val="32"/>
          <w:lang w:bidi="es-ES"/>
        </w:rPr>
        <w:lastRenderedPageBreak/>
        <w:t>Receta del mes</w:t>
      </w:r>
    </w:p>
    <w:p w14:paraId="410BE132" w14:textId="328115A1" w:rsidR="000A53D8" w:rsidRPr="00C17095" w:rsidRDefault="00F04904" w:rsidP="0029628D">
      <w:pPr>
        <w:spacing w:after="80"/>
        <w:jc w:val="center"/>
        <w:rPr>
          <w:rFonts w:ascii="Arial" w:hAnsi="Arial" w:cs="Arial"/>
          <w:bCs/>
          <w:color w:val="632423"/>
          <w:sz w:val="18"/>
          <w:szCs w:val="11"/>
        </w:rPr>
      </w:pPr>
      <w:r w:rsidRPr="00C17095">
        <w:rPr>
          <w:rFonts w:ascii="Arial" w:hAnsi="Arial" w:cs="Arial"/>
          <w:color w:val="632423"/>
          <w:sz w:val="18"/>
          <w:lang w:bidi="es-ES"/>
        </w:rPr>
        <w:t>Fuente: Kathleen McCown</w:t>
      </w:r>
    </w:p>
    <w:p w14:paraId="0D2FC951" w14:textId="327967D0" w:rsidR="009304DE" w:rsidRPr="00C17095" w:rsidRDefault="009304DE" w:rsidP="0029628D">
      <w:pPr>
        <w:spacing w:after="80"/>
        <w:jc w:val="center"/>
        <w:rPr>
          <w:rFonts w:ascii="Arial" w:hAnsi="Arial" w:cs="Arial"/>
          <w:bCs/>
          <w:color w:val="500000"/>
          <w:sz w:val="8"/>
          <w:szCs w:val="8"/>
        </w:rPr>
      </w:pPr>
    </w:p>
    <w:p w14:paraId="7D7544DD" w14:textId="67DE8285" w:rsidR="004C0F08" w:rsidRPr="00C17095" w:rsidRDefault="004C0F08" w:rsidP="0029628D">
      <w:pPr>
        <w:rPr>
          <w:rFonts w:ascii="Arial" w:hAnsi="Arial" w:cs="Arial"/>
          <w:b/>
          <w:color w:val="632423"/>
          <w:sz w:val="22"/>
          <w:szCs w:val="21"/>
        </w:rPr>
      </w:pPr>
    </w:p>
    <w:p w14:paraId="6D3ACA69" w14:textId="6E48F1C2" w:rsidR="00364664" w:rsidRPr="00C17095" w:rsidRDefault="00364664" w:rsidP="00364664">
      <w:pPr>
        <w:rPr>
          <w:rFonts w:ascii="Arial" w:hAnsi="Arial" w:cs="Arial"/>
        </w:rPr>
      </w:pPr>
      <w:r w:rsidRPr="00C17095">
        <w:rPr>
          <w:rFonts w:ascii="Arial" w:hAnsi="Arial" w:cs="Arial"/>
          <w:noProof/>
          <w:lang w:eastAsia="es-ES"/>
        </w:rPr>
        <w:drawing>
          <wp:anchor distT="0" distB="0" distL="114300" distR="114300" simplePos="0" relativeHeight="251660288" behindDoc="0" locked="0" layoutInCell="1" allowOverlap="1" wp14:anchorId="636D253F" wp14:editId="4D365061">
            <wp:simplePos x="0" y="0"/>
            <wp:positionH relativeFrom="column">
              <wp:posOffset>3857019</wp:posOffset>
            </wp:positionH>
            <wp:positionV relativeFrom="paragraph">
              <wp:posOffset>136983</wp:posOffset>
            </wp:positionV>
            <wp:extent cx="2211572" cy="1523155"/>
            <wp:effectExtent l="38100" t="38100" r="36830" b="39370"/>
            <wp:wrapNone/>
            <wp:docPr id="1" name="Picture 1" descr="Okra, Vegetables, Bio, Nature, Field, Cool,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ra, Vegetables, Bio, Nature, Field, Cool, Garde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740" r="378" b="12106"/>
                    <a:stretch/>
                  </pic:blipFill>
                  <pic:spPr bwMode="auto">
                    <a:xfrm>
                      <a:off x="0" y="0"/>
                      <a:ext cx="2211572" cy="152315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7095">
        <w:rPr>
          <w:rFonts w:ascii="Arial" w:hAnsi="Arial" w:cs="Arial"/>
          <w:lang w:bidi="es-ES"/>
        </w:rPr>
        <w:fldChar w:fldCharType="begin"/>
      </w:r>
      <w:r w:rsidRPr="00C17095">
        <w:rPr>
          <w:rFonts w:ascii="Arial" w:hAnsi="Arial" w:cs="Arial"/>
          <w:lang w:bidi="es-ES"/>
        </w:rPr>
        <w:instrText xml:space="preserve"> INCLUDEPICTURE "https://cdn.pixabay.com/photo/2019/02/17/08/10/okra-4001742_960_720.jpg" \* MERGEFORMATINET </w:instrText>
      </w:r>
      <w:r w:rsidRPr="00C17095">
        <w:rPr>
          <w:rFonts w:ascii="Arial" w:hAnsi="Arial" w:cs="Arial"/>
          <w:lang w:bidi="es-ES"/>
        </w:rPr>
        <w:fldChar w:fldCharType="end"/>
      </w:r>
    </w:p>
    <w:p w14:paraId="1E95C0FE" w14:textId="695EA0BA" w:rsidR="00135707" w:rsidRPr="00C17095" w:rsidRDefault="004C0F08" w:rsidP="00135707">
      <w:pPr>
        <w:rPr>
          <w:rFonts w:ascii="Arial" w:hAnsi="Arial" w:cs="Arial"/>
          <w:b/>
          <w:bCs/>
          <w:color w:val="500000"/>
        </w:rPr>
      </w:pPr>
      <w:r w:rsidRPr="00C17095">
        <w:rPr>
          <w:rFonts w:ascii="Arial" w:hAnsi="Arial" w:cs="Arial"/>
          <w:b/>
          <w:color w:val="500000"/>
          <w:lang w:bidi="es-ES"/>
        </w:rPr>
        <w:fldChar w:fldCharType="begin"/>
      </w:r>
      <w:r w:rsidRPr="00C17095">
        <w:rPr>
          <w:rFonts w:ascii="Arial" w:hAnsi="Arial" w:cs="Arial"/>
          <w:b/>
          <w:color w:val="500000"/>
          <w:lang w:bidi="es-ES"/>
        </w:rPr>
        <w:instrText xml:space="preserve"> INCLUDEPICTURE "https://cdn.pixabay.com/photo/2015/03/20/17/49/green-682620_960_720.jpg" \* MERGEFORMATINET </w:instrText>
      </w:r>
      <w:r w:rsidRPr="00C17095">
        <w:rPr>
          <w:rFonts w:ascii="Arial" w:hAnsi="Arial" w:cs="Arial"/>
          <w:b/>
          <w:color w:val="500000"/>
          <w:lang w:bidi="es-ES"/>
        </w:rPr>
        <w:fldChar w:fldCharType="end"/>
      </w:r>
      <w:r w:rsidR="00DC3D32" w:rsidRPr="00C17095">
        <w:rPr>
          <w:rFonts w:ascii="Arial" w:hAnsi="Arial" w:cs="Arial"/>
          <w:b/>
          <w:color w:val="500000"/>
          <w:lang w:bidi="es-ES"/>
        </w:rPr>
        <w:t>Ocra a la plancha</w:t>
      </w:r>
    </w:p>
    <w:p w14:paraId="599ADA81" w14:textId="24FC1C05" w:rsidR="00135707" w:rsidRPr="00C17095" w:rsidRDefault="0024535D" w:rsidP="00372C93">
      <w:pPr>
        <w:rPr>
          <w:rFonts w:ascii="Arial" w:hAnsi="Arial" w:cs="Arial"/>
          <w:sz w:val="28"/>
          <w:szCs w:val="28"/>
        </w:rPr>
      </w:pPr>
      <w:r w:rsidRPr="00C17095">
        <w:rPr>
          <w:rFonts w:ascii="Arial" w:hAnsi="Arial" w:cs="Arial"/>
          <w:color w:val="632423"/>
          <w:sz w:val="22"/>
          <w:lang w:bidi="es-ES"/>
        </w:rPr>
        <w:t>Porciones: 1</w:t>
      </w:r>
      <w:r w:rsidR="00372C93" w:rsidRPr="00C17095">
        <w:rPr>
          <w:rFonts w:ascii="Arial" w:hAnsi="Arial" w:cs="Arial"/>
          <w:sz w:val="28"/>
          <w:lang w:bidi="es-ES"/>
        </w:rPr>
        <w:fldChar w:fldCharType="begin"/>
      </w:r>
      <w:r w:rsidR="00372C93" w:rsidRPr="00C17095">
        <w:rPr>
          <w:rFonts w:ascii="Arial" w:hAnsi="Arial" w:cs="Arial"/>
          <w:sz w:val="28"/>
          <w:lang w:bidi="es-ES"/>
        </w:rPr>
        <w:instrText xml:space="preserve"> INCLUDEPICTURE "https://media-public.canva.com/MADWgZxLZWQ/1/thumbnail_large-1.jpg" \* MERGEFORMATINET </w:instrText>
      </w:r>
      <w:r w:rsidR="00372C93" w:rsidRPr="00C17095">
        <w:rPr>
          <w:rFonts w:ascii="Arial" w:hAnsi="Arial" w:cs="Arial"/>
          <w:sz w:val="28"/>
          <w:lang w:bidi="es-ES"/>
        </w:rPr>
        <w:fldChar w:fldCharType="end"/>
      </w:r>
    </w:p>
    <w:p w14:paraId="36CEFC91" w14:textId="51CF3335" w:rsidR="00135707" w:rsidRPr="00C17095" w:rsidRDefault="00135707" w:rsidP="00135707">
      <w:pPr>
        <w:ind w:right="-396"/>
        <w:rPr>
          <w:rFonts w:ascii="Arial" w:hAnsi="Arial" w:cs="Arial"/>
          <w:bCs/>
          <w:color w:val="632423"/>
          <w:sz w:val="22"/>
          <w:szCs w:val="21"/>
        </w:rPr>
      </w:pPr>
    </w:p>
    <w:p w14:paraId="704FDDCC" w14:textId="5FB1B313" w:rsidR="000A50AE" w:rsidRPr="00C17095" w:rsidRDefault="000A50AE" w:rsidP="0029628D">
      <w:pPr>
        <w:rPr>
          <w:rFonts w:ascii="Arial" w:hAnsi="Arial" w:cs="Arial"/>
          <w:b/>
          <w:color w:val="632423"/>
        </w:rPr>
      </w:pPr>
      <w:r w:rsidRPr="00C17095">
        <w:rPr>
          <w:rFonts w:ascii="Arial" w:hAnsi="Arial" w:cs="Arial"/>
          <w:b/>
          <w:color w:val="632423"/>
          <w:lang w:bidi="es-ES"/>
        </w:rPr>
        <w:t>Ingredientes</w:t>
      </w:r>
    </w:p>
    <w:tbl>
      <w:tblPr>
        <w:tblStyle w:val="TableGrid"/>
        <w:tblpPr w:leftFromText="180" w:rightFromText="180" w:vertAnchor="text" w:horzAnchor="margin" w:tblpY="163"/>
        <w:tblW w:w="5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
        <w:gridCol w:w="4891"/>
      </w:tblGrid>
      <w:tr w:rsidR="00C73961" w:rsidRPr="00C17095" w14:paraId="1FD49775" w14:textId="104F5BEA" w:rsidTr="00355DDD">
        <w:trPr>
          <w:trHeight w:val="312"/>
        </w:trPr>
        <w:tc>
          <w:tcPr>
            <w:tcW w:w="329" w:type="dxa"/>
          </w:tcPr>
          <w:p w14:paraId="1EBE73A7" w14:textId="62B2888E" w:rsidR="00C73961" w:rsidRPr="00C17095" w:rsidRDefault="00DC3D32" w:rsidP="00D9686B">
            <w:pPr>
              <w:tabs>
                <w:tab w:val="left" w:pos="360"/>
              </w:tabs>
              <w:rPr>
                <w:rFonts w:ascii="Arial" w:hAnsi="Arial" w:cs="Arial"/>
                <w:color w:val="632423"/>
                <w:sz w:val="22"/>
                <w:szCs w:val="32"/>
              </w:rPr>
            </w:pPr>
            <w:r w:rsidRPr="00C17095">
              <w:rPr>
                <w:rFonts w:ascii="Arial" w:hAnsi="Arial" w:cs="Arial"/>
                <w:color w:val="632423"/>
                <w:sz w:val="22"/>
                <w:lang w:bidi="es-ES"/>
              </w:rPr>
              <w:t>1</w:t>
            </w:r>
          </w:p>
        </w:tc>
        <w:tc>
          <w:tcPr>
            <w:tcW w:w="4891" w:type="dxa"/>
          </w:tcPr>
          <w:p w14:paraId="52607FF1" w14:textId="1142818E" w:rsidR="00C73961" w:rsidRPr="00C17095" w:rsidRDefault="00DC3D32" w:rsidP="00D9686B">
            <w:pPr>
              <w:tabs>
                <w:tab w:val="left" w:pos="360"/>
              </w:tabs>
              <w:ind w:left="-17"/>
              <w:rPr>
                <w:rFonts w:ascii="Arial" w:hAnsi="Arial" w:cs="Arial"/>
                <w:color w:val="632423"/>
                <w:sz w:val="22"/>
                <w:szCs w:val="32"/>
              </w:rPr>
            </w:pPr>
            <w:r w:rsidRPr="00C17095">
              <w:rPr>
                <w:rFonts w:ascii="Arial" w:hAnsi="Arial" w:cs="Arial"/>
                <w:color w:val="632423"/>
                <w:sz w:val="22"/>
                <w:lang w:bidi="es-ES"/>
              </w:rPr>
              <w:t>taza de ocra entera, cruda y fresca</w:t>
            </w:r>
          </w:p>
          <w:p w14:paraId="0B67953A" w14:textId="1575B4B1" w:rsidR="00DC3D32" w:rsidRPr="00C17095" w:rsidRDefault="00DC3D32" w:rsidP="00D9686B">
            <w:pPr>
              <w:tabs>
                <w:tab w:val="left" w:pos="360"/>
              </w:tabs>
              <w:ind w:left="-17"/>
              <w:rPr>
                <w:rFonts w:ascii="Arial" w:hAnsi="Arial" w:cs="Arial"/>
                <w:color w:val="632423"/>
                <w:sz w:val="22"/>
                <w:szCs w:val="32"/>
              </w:rPr>
            </w:pPr>
            <w:r w:rsidRPr="00C17095">
              <w:rPr>
                <w:rFonts w:ascii="Arial" w:hAnsi="Arial" w:cs="Arial"/>
                <w:color w:val="632423"/>
                <w:sz w:val="22"/>
                <w:lang w:bidi="es-ES"/>
              </w:rPr>
              <w:t>Sal y pimienta a gusto</w:t>
            </w:r>
          </w:p>
        </w:tc>
      </w:tr>
    </w:tbl>
    <w:p w14:paraId="51A351F9" w14:textId="7AF0AB94" w:rsidR="00160832" w:rsidRPr="00C17095" w:rsidRDefault="00FB665F" w:rsidP="0029628D">
      <w:pPr>
        <w:rPr>
          <w:rFonts w:ascii="Arial" w:hAnsi="Arial" w:cs="Arial"/>
          <w:sz w:val="28"/>
          <w:szCs w:val="28"/>
        </w:rPr>
      </w:pPr>
      <w:r w:rsidRPr="00C17095">
        <w:rPr>
          <w:rFonts w:ascii="Arial" w:hAnsi="Arial" w:cs="Arial"/>
          <w:color w:val="632423"/>
          <w:sz w:val="22"/>
          <w:lang w:bidi="es-ES"/>
        </w:rPr>
        <w:t xml:space="preserve"> </w:t>
      </w:r>
    </w:p>
    <w:p w14:paraId="165E7F34" w14:textId="7E6D9A4C" w:rsidR="0029628D" w:rsidRPr="00C17095" w:rsidRDefault="0029628D" w:rsidP="0029628D">
      <w:pPr>
        <w:rPr>
          <w:rFonts w:ascii="Arial" w:hAnsi="Arial" w:cs="Arial"/>
          <w:sz w:val="28"/>
          <w:szCs w:val="28"/>
        </w:rPr>
      </w:pPr>
      <w:r w:rsidRPr="00C17095">
        <w:rPr>
          <w:rFonts w:ascii="Arial" w:hAnsi="Arial" w:cs="Arial"/>
          <w:sz w:val="28"/>
          <w:lang w:bidi="es-ES"/>
        </w:rPr>
        <w:fldChar w:fldCharType="begin"/>
      </w:r>
      <w:r w:rsidRPr="00C17095">
        <w:rPr>
          <w:rFonts w:ascii="Arial" w:hAnsi="Arial" w:cs="Arial"/>
          <w:sz w:val="28"/>
          <w:lang w:bidi="es-ES"/>
        </w:rPr>
        <w:instrText xml:space="preserve"> INCLUDEPICTURE "https://cdn.pixabay.com/photo/2016/12/25/22/43/pancakes-1931089_960_720.jpg" \* MERGEFORMATINET </w:instrText>
      </w:r>
      <w:r w:rsidRPr="00C17095">
        <w:rPr>
          <w:rFonts w:ascii="Arial" w:hAnsi="Arial" w:cs="Arial"/>
          <w:sz w:val="28"/>
          <w:lang w:bidi="es-ES"/>
        </w:rPr>
        <w:fldChar w:fldCharType="end"/>
      </w:r>
    </w:p>
    <w:p w14:paraId="6203688A" w14:textId="1E9FD109" w:rsidR="00D9686B" w:rsidRPr="00C17095" w:rsidRDefault="004C0F08" w:rsidP="0029628D">
      <w:pPr>
        <w:rPr>
          <w:rFonts w:ascii="Arial" w:hAnsi="Arial" w:cs="Arial"/>
          <w:sz w:val="28"/>
          <w:szCs w:val="28"/>
        </w:rPr>
      </w:pPr>
      <w:r w:rsidRPr="00C17095">
        <w:rPr>
          <w:rFonts w:ascii="Arial" w:hAnsi="Arial" w:cs="Arial"/>
          <w:sz w:val="28"/>
          <w:lang w:bidi="es-ES"/>
        </w:rPr>
        <w:fldChar w:fldCharType="begin"/>
      </w:r>
      <w:r w:rsidRPr="00C17095">
        <w:rPr>
          <w:rFonts w:ascii="Arial" w:hAnsi="Arial" w:cs="Arial"/>
          <w:sz w:val="28"/>
          <w:lang w:bidi="es-ES"/>
        </w:rPr>
        <w:instrText xml:space="preserve"> INCLUDEPICTURE "https://cdn.pixabay.com/photo/2014/08/21/00/19/green-422995_960_720.jpg" \* MERGEFORMATINET </w:instrText>
      </w:r>
      <w:r w:rsidRPr="00C17095">
        <w:rPr>
          <w:rFonts w:ascii="Arial" w:hAnsi="Arial" w:cs="Arial"/>
          <w:sz w:val="28"/>
          <w:lang w:bidi="es-ES"/>
        </w:rPr>
        <w:fldChar w:fldCharType="end"/>
      </w:r>
      <w:r w:rsidR="0029628D" w:rsidRPr="00C17095">
        <w:rPr>
          <w:rFonts w:ascii="Arial" w:hAnsi="Arial" w:cs="Arial"/>
          <w:sz w:val="28"/>
          <w:lang w:bidi="es-ES"/>
        </w:rPr>
        <w:fldChar w:fldCharType="begin"/>
      </w:r>
      <w:r w:rsidR="0029628D" w:rsidRPr="00C17095">
        <w:rPr>
          <w:rFonts w:ascii="Arial" w:hAnsi="Arial" w:cs="Arial"/>
          <w:sz w:val="28"/>
          <w:lang w:bidi="es-ES"/>
        </w:rPr>
        <w:instrText xml:space="preserve"> INCLUDEPICTURE "https://images.unsplash.com/photo-1567635323960-a7888f74797c?ixlib=rb-1.2.1&amp;ixid=eyJhcHBfaWQiOjEyMDd9&amp;auto=format&amp;fit=crop&amp;w=1000&amp;q=80" \* MERGEFORMATINET </w:instrText>
      </w:r>
      <w:r w:rsidR="0029628D" w:rsidRPr="00C17095">
        <w:rPr>
          <w:rFonts w:ascii="Arial" w:hAnsi="Arial" w:cs="Arial"/>
          <w:sz w:val="28"/>
          <w:lang w:bidi="es-ES"/>
        </w:rPr>
        <w:fldChar w:fldCharType="end"/>
      </w:r>
      <w:r w:rsidR="000A53D8" w:rsidRPr="00C17095">
        <w:rPr>
          <w:rFonts w:ascii="Arial" w:hAnsi="Arial" w:cs="Arial"/>
          <w:sz w:val="28"/>
          <w:lang w:bidi="es-ES"/>
        </w:rPr>
        <w:fldChar w:fldCharType="begin"/>
      </w:r>
      <w:r w:rsidR="000A53D8" w:rsidRPr="00C17095">
        <w:rPr>
          <w:rFonts w:ascii="Arial" w:hAnsi="Arial" w:cs="Arial"/>
          <w:sz w:val="28"/>
          <w:lang w:bidi="es-ES"/>
        </w:rPr>
        <w:instrText xml:space="preserve"> INCLUDEPICTURE "https://dinnertonight.tamu.edu/files/2016/01/Roasted-Pears-with-Nut-Oat-Crumble-150x150.png" \* MERGEFORMATINET </w:instrText>
      </w:r>
      <w:r w:rsidR="000A53D8" w:rsidRPr="00C17095">
        <w:rPr>
          <w:rFonts w:ascii="Arial" w:hAnsi="Arial" w:cs="Arial"/>
          <w:sz w:val="28"/>
          <w:lang w:bidi="es-ES"/>
        </w:rPr>
        <w:fldChar w:fldCharType="end"/>
      </w:r>
    </w:p>
    <w:p w14:paraId="045CCCEA" w14:textId="16D7BF91" w:rsidR="00D9686B" w:rsidRPr="00C17095" w:rsidRDefault="00D9686B" w:rsidP="0029628D">
      <w:pPr>
        <w:rPr>
          <w:rFonts w:ascii="Arial" w:hAnsi="Arial" w:cs="Arial"/>
          <w:sz w:val="16"/>
          <w:szCs w:val="16"/>
        </w:rPr>
      </w:pPr>
    </w:p>
    <w:p w14:paraId="41D2E192" w14:textId="6BFAF39F" w:rsidR="000C1E17" w:rsidRPr="00C17095" w:rsidRDefault="00DC3D32" w:rsidP="00D9686B">
      <w:pPr>
        <w:spacing w:after="120"/>
        <w:rPr>
          <w:rFonts w:ascii="Arial" w:hAnsi="Arial" w:cs="Arial"/>
          <w:b/>
          <w:color w:val="500000"/>
          <w:sz w:val="28"/>
          <w:szCs w:val="21"/>
        </w:rPr>
      </w:pPr>
      <w:r w:rsidRPr="00C17095">
        <w:rPr>
          <w:rFonts w:ascii="Arial" w:hAnsi="Arial" w:cs="Arial"/>
          <w:noProof/>
          <w:color w:val="500000"/>
          <w:sz w:val="22"/>
          <w:lang w:eastAsia="es-ES"/>
        </w:rPr>
        <mc:AlternateContent>
          <mc:Choice Requires="wps">
            <w:drawing>
              <wp:anchor distT="0" distB="0" distL="114300" distR="114300" simplePos="0" relativeHeight="251655168" behindDoc="0" locked="0" layoutInCell="1" allowOverlap="1" wp14:anchorId="31E137D1" wp14:editId="3198E67E">
                <wp:simplePos x="0" y="0"/>
                <wp:positionH relativeFrom="column">
                  <wp:posOffset>3860165</wp:posOffset>
                </wp:positionH>
                <wp:positionV relativeFrom="paragraph">
                  <wp:posOffset>97569</wp:posOffset>
                </wp:positionV>
                <wp:extent cx="2210904"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10904" cy="457200"/>
                        </a:xfrm>
                        <a:prstGeom prst="rect">
                          <a:avLst/>
                        </a:prstGeom>
                        <a:noFill/>
                        <a:ln w="6350">
                          <a:noFill/>
                        </a:ln>
                      </wps:spPr>
                      <wps:txbx>
                        <w:txbxContent>
                          <w:p w14:paraId="007D0516" w14:textId="66DF7BAE" w:rsidR="00D9686B" w:rsidRPr="00474E73" w:rsidRDefault="00D9686B">
                            <w:pPr>
                              <w:rPr>
                                <w:rFonts w:ascii="Arial" w:hAnsi="Arial" w:cs="Arial"/>
                                <w:sz w:val="18"/>
                                <w:szCs w:val="18"/>
                              </w:rPr>
                            </w:pPr>
                            <w:r w:rsidRPr="00474E73">
                              <w:rPr>
                                <w:rFonts w:ascii="Arial" w:hAnsi="Arial" w:cs="Arial"/>
                                <w:sz w:val="18"/>
                                <w:lang w:bidi="es-ES"/>
                              </w:rPr>
                              <w:t>Fuente de la fotografía: pixabay.com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137D1" id="Text Box 11" o:spid="_x0000_s1027" type="#_x0000_t202" style="position:absolute;margin-left:303.95pt;margin-top:7.7pt;width:174.1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" filled="f" stroked="f" strokeweight=".5pt">
                <v:textbox>
                  <w:txbxContent>
                    <w:p w14:paraId="007D0516" w14:textId="66DF7BAE" w:rsidR="00D9686B" w:rsidRPr="00474E73" w:rsidRDefault="00D9686B">
                      <w:pPr>
                        <w:rPr>
                          <w:rFonts w:ascii="Arial" w:hAnsi="Arial" w:cs="Arial"/>
                          <w:sz w:val="18"/>
                          <w:szCs w:val="18"/>
                        </w:rPr>
                      </w:pPr>
                      <w:r w:rsidRPr="00474E73">
                        <w:rPr>
                          <w:rFonts w:ascii="Arial" w:hAnsi="Arial" w:cs="Arial"/>
                          <w:sz w:val="18"/>
                          <w:lang w:bidi="es-ES"/>
                        </w:rPr>
                        <w:t>Fuente de la fotografía: pixabay.com</w:t>
                      </w:r>
                    </w:p>
                  </w:txbxContent>
                </v:textbox>
              </v:shape>
            </w:pict>
          </mc:Fallback>
        </mc:AlternateContent>
      </w:r>
      <w:r w:rsidR="00395644" w:rsidRPr="00C17095">
        <w:rPr>
          <w:rFonts w:ascii="Arial" w:hAnsi="Arial" w:cs="Arial"/>
          <w:b/>
          <w:color w:val="500000"/>
          <w:lang w:bidi="es-ES"/>
        </w:rPr>
        <w:t>Instrucciones</w:t>
      </w:r>
      <w:r w:rsidR="00372C93" w:rsidRPr="00C17095">
        <w:rPr>
          <w:rFonts w:ascii="Arial" w:hAnsi="Arial" w:cs="Arial"/>
          <w:sz w:val="28"/>
          <w:lang w:bidi="es-ES"/>
        </w:rPr>
        <w:fldChar w:fldCharType="begin"/>
      </w:r>
      <w:r w:rsidR="00372C93" w:rsidRPr="00C17095">
        <w:rPr>
          <w:rFonts w:ascii="Arial" w:hAnsi="Arial" w:cs="Arial"/>
          <w:sz w:val="28"/>
          <w:lang w:bidi="es-ES"/>
        </w:rPr>
        <w:instrText xml:space="preserve"> INCLUDEPICTURE "https://cdn.pixabay.com/photo/2017/06/30/21/49/bread-2459926_960_720.jpg" \* MERGEFORMATINET </w:instrText>
      </w:r>
      <w:r w:rsidR="00372C93" w:rsidRPr="00C17095">
        <w:rPr>
          <w:rFonts w:ascii="Arial" w:hAnsi="Arial" w:cs="Arial"/>
          <w:sz w:val="28"/>
          <w:lang w:bidi="es-ES"/>
        </w:rPr>
        <w:fldChar w:fldCharType="end"/>
      </w:r>
    </w:p>
    <w:p w14:paraId="4D3EEAD2" w14:textId="4AF57824" w:rsidR="00DC3D32" w:rsidRPr="00C17095" w:rsidRDefault="00DC3D32" w:rsidP="00DC3D32">
      <w:pPr>
        <w:pStyle w:val="ListParagraph"/>
        <w:numPr>
          <w:ilvl w:val="0"/>
          <w:numId w:val="14"/>
        </w:numPr>
        <w:ind w:left="360"/>
        <w:rPr>
          <w:color w:val="4F0000"/>
        </w:rPr>
      </w:pPr>
      <w:r w:rsidRPr="00C17095">
        <w:rPr>
          <w:color w:val="4F0000"/>
          <w:lang w:bidi="es-ES"/>
        </w:rPr>
        <w:t>Caliente la plancha (a fuego medio-alto o alto).</w:t>
      </w:r>
    </w:p>
    <w:p w14:paraId="01C347C5" w14:textId="458B9323" w:rsidR="00DC3D32" w:rsidRPr="00C17095" w:rsidRDefault="00DC3D32" w:rsidP="00DC3D32">
      <w:pPr>
        <w:pStyle w:val="ListParagraph"/>
        <w:numPr>
          <w:ilvl w:val="0"/>
          <w:numId w:val="14"/>
        </w:numPr>
        <w:ind w:left="360"/>
        <w:rPr>
          <w:color w:val="4F0000"/>
        </w:rPr>
      </w:pPr>
      <w:r w:rsidRPr="00C17095">
        <w:rPr>
          <w:color w:val="4F0000"/>
          <w:lang w:bidi="es-ES"/>
        </w:rPr>
        <w:t>Lave la ocra entera y fresca.</w:t>
      </w:r>
    </w:p>
    <w:p w14:paraId="3BA4FD00" w14:textId="77777777" w:rsidR="00DC3D32" w:rsidRPr="00C17095" w:rsidRDefault="00DC3D32" w:rsidP="00DC3D32">
      <w:pPr>
        <w:pStyle w:val="ListParagraph"/>
        <w:numPr>
          <w:ilvl w:val="0"/>
          <w:numId w:val="14"/>
        </w:numPr>
        <w:ind w:left="360"/>
        <w:rPr>
          <w:color w:val="4F0000"/>
        </w:rPr>
      </w:pPr>
      <w:r w:rsidRPr="00C17095">
        <w:rPr>
          <w:color w:val="4F0000"/>
          <w:lang w:bidi="es-ES"/>
        </w:rPr>
        <w:t>Cuando la plancha esté caliente, coloque la ocra.</w:t>
      </w:r>
    </w:p>
    <w:p w14:paraId="438AB7D4" w14:textId="77777777" w:rsidR="00DC3D32" w:rsidRPr="00C17095" w:rsidRDefault="00DC3D32" w:rsidP="00DC3D32">
      <w:pPr>
        <w:pStyle w:val="ListParagraph"/>
        <w:numPr>
          <w:ilvl w:val="0"/>
          <w:numId w:val="14"/>
        </w:numPr>
        <w:ind w:left="360"/>
        <w:rPr>
          <w:color w:val="4F0000"/>
        </w:rPr>
      </w:pPr>
      <w:r w:rsidRPr="00C17095">
        <w:rPr>
          <w:color w:val="4F0000"/>
          <w:lang w:bidi="es-ES"/>
        </w:rPr>
        <w:t>Retírela cuando esté tostada.</w:t>
      </w:r>
    </w:p>
    <w:p w14:paraId="3BBB0DCB" w14:textId="59E84679" w:rsidR="00DC3D32" w:rsidRPr="00C17095" w:rsidRDefault="00202DB9" w:rsidP="00DC3D32">
      <w:pPr>
        <w:pStyle w:val="ListParagraph"/>
        <w:numPr>
          <w:ilvl w:val="0"/>
          <w:numId w:val="14"/>
        </w:numPr>
        <w:ind w:left="360"/>
        <w:rPr>
          <w:color w:val="4F0000"/>
        </w:rPr>
      </w:pPr>
      <w:r w:rsidRPr="00C17095">
        <w:rPr>
          <w:color w:val="4F0000"/>
          <w:lang w:bidi="es-ES"/>
        </w:rPr>
        <w:t>Condimente a gusto, ¡y a comer!</w:t>
      </w:r>
      <w:r w:rsidR="00DC3D32" w:rsidRPr="00C17095">
        <w:rPr>
          <w:color w:val="4F0000"/>
          <w:lang w:bidi="es-ES"/>
        </w:rPr>
        <w:t xml:space="preserve"> ¡Son excelentes bocadillos para comer con la mano!</w:t>
      </w:r>
    </w:p>
    <w:p w14:paraId="2610EC68" w14:textId="52694F8A" w:rsidR="0029628D" w:rsidRPr="00C17095" w:rsidRDefault="00160832" w:rsidP="0029628D">
      <w:pPr>
        <w:rPr>
          <w:rFonts w:ascii="Arial" w:hAnsi="Arial" w:cs="Arial"/>
          <w:color w:val="500000"/>
          <w:sz w:val="20"/>
          <w:szCs w:val="20"/>
        </w:rPr>
      </w:pPr>
      <w:r w:rsidRPr="00C17095">
        <w:rPr>
          <w:rFonts w:ascii="Arial" w:hAnsi="Arial" w:cs="Arial"/>
          <w:color w:val="500000"/>
          <w:sz w:val="20"/>
          <w:lang w:bidi="es-ES"/>
        </w:rPr>
        <w:t xml:space="preserve"> </w:t>
      </w:r>
    </w:p>
    <w:p w14:paraId="18A0ADEC" w14:textId="518AEC6E" w:rsidR="0029628D" w:rsidRPr="00C17095" w:rsidRDefault="0029628D" w:rsidP="0029628D">
      <w:pPr>
        <w:rPr>
          <w:rFonts w:ascii="Arial" w:hAnsi="Arial" w:cs="Arial"/>
          <w:b/>
          <w:color w:val="500000"/>
          <w:sz w:val="10"/>
          <w:szCs w:val="10"/>
        </w:rPr>
      </w:pPr>
    </w:p>
    <w:p w14:paraId="1FFD0C85" w14:textId="4BD394D6" w:rsidR="0029628D" w:rsidRPr="00C17095" w:rsidRDefault="00C9310A" w:rsidP="0029628D">
      <w:pPr>
        <w:rPr>
          <w:rFonts w:ascii="Arial" w:hAnsi="Arial" w:cs="Arial"/>
          <w:color w:val="500000"/>
          <w:sz w:val="20"/>
          <w:szCs w:val="20"/>
        </w:rPr>
      </w:pPr>
      <w:r w:rsidRPr="00C17095">
        <w:rPr>
          <w:rFonts w:ascii="Arial" w:hAnsi="Arial" w:cs="Arial"/>
          <w:b/>
          <w:color w:val="500000"/>
          <w:sz w:val="20"/>
          <w:lang w:bidi="es-ES"/>
        </w:rPr>
        <w:t xml:space="preserve">Nutrientes por porción: </w:t>
      </w:r>
      <w:r w:rsidRPr="00C17095">
        <w:rPr>
          <w:rFonts w:ascii="Arial" w:hAnsi="Arial" w:cs="Arial"/>
          <w:color w:val="500000"/>
          <w:sz w:val="20"/>
          <w:lang w:bidi="es-ES"/>
        </w:rPr>
        <w:t xml:space="preserve">(1 taza) 33 calorías, 0 g de grasa total, 0 g de grasa saturada, 0 g de colesterol, </w:t>
      </w:r>
      <w:r w:rsidR="00474E73">
        <w:rPr>
          <w:rFonts w:ascii="Arial" w:hAnsi="Arial" w:cs="Arial"/>
          <w:color w:val="500000"/>
          <w:sz w:val="20"/>
          <w:lang w:bidi="es-ES"/>
        </w:rPr>
        <w:br/>
      </w:r>
      <w:r w:rsidRPr="00C17095">
        <w:rPr>
          <w:rFonts w:ascii="Arial" w:hAnsi="Arial" w:cs="Arial"/>
          <w:color w:val="500000"/>
          <w:sz w:val="20"/>
          <w:lang w:bidi="es-ES"/>
        </w:rPr>
        <w:t xml:space="preserve">2 g de proteínas, 8 g de carbohidratos, 3 g de fibra dietética, 2 g de azúcares totales, 0 g de azúcar añadida y </w:t>
      </w:r>
      <w:r w:rsidR="00474E73">
        <w:rPr>
          <w:rFonts w:ascii="Arial" w:hAnsi="Arial" w:cs="Arial"/>
          <w:color w:val="500000"/>
          <w:sz w:val="20"/>
          <w:lang w:bidi="es-ES"/>
        </w:rPr>
        <w:br/>
      </w:r>
      <w:r w:rsidRPr="00C17095">
        <w:rPr>
          <w:rFonts w:ascii="Arial" w:hAnsi="Arial" w:cs="Arial"/>
          <w:color w:val="500000"/>
          <w:sz w:val="20"/>
          <w:lang w:bidi="es-ES"/>
        </w:rPr>
        <w:t>7 mg de sodio</w:t>
      </w:r>
    </w:p>
    <w:p w14:paraId="6D460C12" w14:textId="2827F203" w:rsidR="005F0E41" w:rsidRPr="00C17095" w:rsidRDefault="005F0E41" w:rsidP="0029628D">
      <w:pPr>
        <w:rPr>
          <w:rFonts w:ascii="Arial" w:hAnsi="Arial" w:cs="Arial"/>
          <w:b/>
          <w:color w:val="632423"/>
          <w:sz w:val="20"/>
          <w:szCs w:val="20"/>
        </w:rPr>
      </w:pPr>
    </w:p>
    <w:p w14:paraId="74575DA3" w14:textId="5F649E9F" w:rsidR="00FB665F" w:rsidRPr="00C17095" w:rsidRDefault="00202DB9" w:rsidP="0029628D">
      <w:pPr>
        <w:rPr>
          <w:rFonts w:ascii="Arial" w:hAnsi="Arial" w:cs="Arial"/>
          <w:color w:val="500000"/>
          <w:sz w:val="20"/>
          <w:szCs w:val="20"/>
        </w:rPr>
      </w:pPr>
      <w:r w:rsidRPr="00C17095">
        <w:rPr>
          <w:rFonts w:ascii="Arial" w:hAnsi="Arial" w:cs="Arial"/>
          <w:b/>
          <w:color w:val="632423"/>
          <w:sz w:val="20"/>
          <w:lang w:bidi="es-ES"/>
        </w:rPr>
        <w:t xml:space="preserve">Costo total por porción: </w:t>
      </w:r>
      <w:r w:rsidR="004F6EF6" w:rsidRPr="00C17095">
        <w:rPr>
          <w:rFonts w:ascii="Arial" w:hAnsi="Arial" w:cs="Arial"/>
          <w:color w:val="500000"/>
          <w:sz w:val="20"/>
          <w:lang w:bidi="es-ES"/>
        </w:rPr>
        <w:t>$</w:t>
      </w:r>
      <w:r w:rsidR="004F6EF6" w:rsidRPr="00C17095">
        <w:rPr>
          <w:rFonts w:ascii="Arial" w:hAnsi="Arial" w:cs="Arial"/>
          <w:color w:val="D0CECE" w:themeColor="background2" w:themeShade="E6"/>
          <w:sz w:val="20"/>
          <w:lang w:bidi="es-ES"/>
        </w:rPr>
        <w:t>$$$</w:t>
      </w:r>
      <w:r w:rsidR="0029628D" w:rsidRPr="00C17095">
        <w:rPr>
          <w:rFonts w:ascii="Arial" w:hAnsi="Arial" w:cs="Arial"/>
          <w:lang w:bidi="es-ES"/>
        </w:rPr>
        <w:fldChar w:fldCharType="begin"/>
      </w:r>
      <w:r w:rsidR="0029628D" w:rsidRPr="00C17095">
        <w:rPr>
          <w:rFonts w:ascii="Arial" w:hAnsi="Arial" w:cs="Arial"/>
          <w:lang w:bidi="es-ES"/>
        </w:rPr>
        <w:instrText xml:space="preserve"> INCLUDEPICTURE "https://images.unsplash.com/photo-1575853121743-60c24f0a7502?ixlib=rb-1.2.1&amp;ixid=eyJhcHBfaWQiOjEyMDd9&amp;auto=format&amp;fit=crop&amp;w=1000&amp;q=80" \* MERGEFORMATINET </w:instrText>
      </w:r>
      <w:r w:rsidR="0029628D" w:rsidRPr="00C17095">
        <w:rPr>
          <w:rFonts w:ascii="Arial" w:hAnsi="Arial" w:cs="Arial"/>
          <w:lang w:bidi="es-ES"/>
        </w:rPr>
        <w:fldChar w:fldCharType="end"/>
      </w:r>
      <w:r w:rsidR="0029628D" w:rsidRPr="00C17095">
        <w:rPr>
          <w:rFonts w:ascii="Arial" w:hAnsi="Arial" w:cs="Arial"/>
          <w:lang w:bidi="es-ES"/>
        </w:rPr>
        <w:fldChar w:fldCharType="begin"/>
      </w:r>
      <w:r w:rsidR="0029628D" w:rsidRPr="00C17095">
        <w:rPr>
          <w:rFonts w:ascii="Arial" w:hAnsi="Arial" w:cs="Arial"/>
          <w:lang w:bidi="es-ES"/>
        </w:rPr>
        <w:instrText xml:space="preserve"> INCLUDEPICTURE "https://cdn.pixabay.com/photo/2016/12/25/22/43/pancakes-1931089_960_720.jpg" \* MERGEFORMATINET </w:instrText>
      </w:r>
      <w:r w:rsidR="0029628D" w:rsidRPr="00C17095">
        <w:rPr>
          <w:rFonts w:ascii="Arial" w:hAnsi="Arial" w:cs="Arial"/>
          <w:lang w:bidi="es-ES"/>
        </w:rPr>
        <w:fldChar w:fldCharType="end"/>
      </w:r>
    </w:p>
    <w:sectPr w:rsidR="00FB665F" w:rsidRPr="00C17095"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43F67" w14:textId="77777777" w:rsidR="009E4633" w:rsidRDefault="009E4633" w:rsidP="00F5116E">
      <w:r>
        <w:separator/>
      </w:r>
    </w:p>
  </w:endnote>
  <w:endnote w:type="continuationSeparator" w:id="0">
    <w:p w14:paraId="44AF9AD5" w14:textId="77777777" w:rsidR="009E4633" w:rsidRDefault="009E4633" w:rsidP="00F5116E">
      <w:r>
        <w:continuationSeparator/>
      </w:r>
    </w:p>
  </w:endnote>
  <w:endnote w:type="continuationNotice" w:id="1">
    <w:p w14:paraId="15F26A7F" w14:textId="77777777" w:rsidR="009E4633" w:rsidRDefault="009E46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Calibr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668A" w14:textId="344782AB" w:rsidR="00503E81" w:rsidRPr="00C17095"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6"/>
        <w:szCs w:val="6"/>
      </w:rPr>
    </w:pPr>
    <w:r w:rsidRPr="00F5116E">
      <w:rPr>
        <w:noProof/>
        <w:lang w:eastAsia="es-ES"/>
      </w:rPr>
      <w:drawing>
        <wp:anchor distT="0" distB="0" distL="114300" distR="114300" simplePos="0" relativeHeight="251658242" behindDoc="0" locked="0" layoutInCell="1" allowOverlap="1" wp14:anchorId="268CC1DC" wp14:editId="5729656F">
          <wp:simplePos x="0" y="0"/>
          <wp:positionH relativeFrom="column">
            <wp:posOffset>3926619</wp:posOffset>
          </wp:positionH>
          <wp:positionV relativeFrom="paragraph">
            <wp:posOffset>73025</wp:posOffset>
          </wp:positionV>
          <wp:extent cx="2654935" cy="1033145"/>
          <wp:effectExtent l="0" t="0" r="5715" b="381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E632B" w14:textId="595D64A2" w:rsidR="00503E81" w:rsidRPr="00C17095" w:rsidRDefault="00503E81" w:rsidP="00C17095">
    <w:pPr>
      <w:pStyle w:val="Footer"/>
      <w:ind w:right="4014"/>
      <w:rPr>
        <w:sz w:val="13"/>
        <w:lang w:bidi="es-ES"/>
      </w:rPr>
    </w:pPr>
    <w:r w:rsidRPr="008D4266">
      <w:rPr>
        <w:sz w:val="13"/>
        <w:lang w:bidi="es-ES"/>
      </w:rPr>
      <w:t xml:space="preserve">Este material fue financiado por el Programa de Asistencia Nutricional Suplementaria </w:t>
    </w:r>
    <w:r w:rsidR="00754B0D">
      <w:rPr>
        <w:sz w:val="13"/>
        <w:lang w:bidi="es-ES"/>
      </w:rPr>
      <w:br/>
    </w:r>
    <w:r w:rsidRPr="008D4266">
      <w:rPr>
        <w:sz w:val="13"/>
        <w:lang w:bidi="es-ES"/>
      </w:rPr>
      <w:t>(</w:t>
    </w:r>
    <w:proofErr w:type="spellStart"/>
    <w:r w:rsidRPr="008D4266">
      <w:rPr>
        <w:sz w:val="13"/>
        <w:lang w:bidi="es-ES"/>
      </w:rPr>
      <w:t>Supplemental</w:t>
    </w:r>
    <w:proofErr w:type="spellEnd"/>
    <w:r w:rsidRPr="008D4266">
      <w:rPr>
        <w:sz w:val="13"/>
        <w:lang w:bidi="es-ES"/>
      </w:rPr>
      <w:t xml:space="preserve"> </w:t>
    </w:r>
    <w:proofErr w:type="spellStart"/>
    <w:r w:rsidRPr="008D4266">
      <w:rPr>
        <w:sz w:val="13"/>
        <w:lang w:bidi="es-ES"/>
      </w:rPr>
      <w:t>Nutrition</w:t>
    </w:r>
    <w:proofErr w:type="spellEnd"/>
    <w:r w:rsidRPr="008D4266">
      <w:rPr>
        <w:sz w:val="13"/>
        <w:lang w:bidi="es-ES"/>
      </w:rPr>
      <w:t xml:space="preserve"> </w:t>
    </w:r>
    <w:proofErr w:type="spellStart"/>
    <w:r w:rsidRPr="008D4266">
      <w:rPr>
        <w:sz w:val="13"/>
        <w:lang w:bidi="es-ES"/>
      </w:rPr>
      <w:t>Assistance</w:t>
    </w:r>
    <w:proofErr w:type="spellEnd"/>
    <w:r w:rsidRPr="008D4266">
      <w:rPr>
        <w:sz w:val="13"/>
        <w:lang w:bidi="es-ES"/>
      </w:rPr>
      <w:t xml:space="preserve"> </w:t>
    </w:r>
    <w:proofErr w:type="spellStart"/>
    <w:r w:rsidRPr="008D4266">
      <w:rPr>
        <w:sz w:val="13"/>
        <w:lang w:bidi="es-ES"/>
      </w:rPr>
      <w:t>Program</w:t>
    </w:r>
    <w:proofErr w:type="spellEnd"/>
    <w:r w:rsidRPr="008D4266">
      <w:rPr>
        <w:sz w:val="13"/>
        <w:lang w:bidi="es-ES"/>
      </w:rPr>
      <w:t xml:space="preserve">, SNAP) del Departamento de Agricultura de los Estados Unidos (U.S. </w:t>
    </w:r>
    <w:proofErr w:type="spellStart"/>
    <w:r w:rsidRPr="008D4266">
      <w:rPr>
        <w:sz w:val="13"/>
        <w:lang w:bidi="es-ES"/>
      </w:rPr>
      <w:t>Department</w:t>
    </w:r>
    <w:proofErr w:type="spellEnd"/>
    <w:r w:rsidRPr="008D4266">
      <w:rPr>
        <w:sz w:val="13"/>
        <w:lang w:bidi="es-ES"/>
      </w:rPr>
      <w:t xml:space="preserve"> of </w:t>
    </w:r>
    <w:proofErr w:type="spellStart"/>
    <w:r w:rsidRPr="008D4266">
      <w:rPr>
        <w:sz w:val="13"/>
        <w:lang w:bidi="es-ES"/>
      </w:rPr>
      <w:t>Agriculture</w:t>
    </w:r>
    <w:proofErr w:type="spellEnd"/>
    <w:r w:rsidRPr="008D4266">
      <w:rPr>
        <w:sz w:val="13"/>
        <w:lang w:bidi="es-ES"/>
      </w:rPr>
      <w:t>, USDA).</w:t>
    </w:r>
  </w:p>
  <w:p w14:paraId="40DF5AD0" w14:textId="724C95D9" w:rsidR="00503E81" w:rsidRPr="00C17095" w:rsidRDefault="00A74D2E" w:rsidP="00C17095">
    <w:pPr>
      <w:pStyle w:val="Footer"/>
      <w:ind w:right="4014"/>
      <w:rPr>
        <w:sz w:val="13"/>
        <w:lang w:bidi="es-ES"/>
      </w:rPr>
    </w:pPr>
    <w:r>
      <w:rPr>
        <w:sz w:val="13"/>
        <w:lang w:bidi="es-ES"/>
      </w:rPr>
      <w:t>El USDA es un proveedor y empleador que ofrece igualdad de oportunidades.</w:t>
    </w:r>
  </w:p>
  <w:p w14:paraId="53ABB082" w14:textId="77777777" w:rsidR="00503E81" w:rsidRPr="00474E73" w:rsidRDefault="00503E81" w:rsidP="00C17095">
    <w:pPr>
      <w:ind w:right="4014"/>
      <w:rPr>
        <w:rFonts w:ascii="Tahoma" w:hAnsi="Tahoma" w:cs="Tahoma"/>
        <w:sz w:val="4"/>
        <w:szCs w:val="4"/>
      </w:rPr>
    </w:pPr>
  </w:p>
  <w:p w14:paraId="6993C106" w14:textId="77777777" w:rsidR="0033356E" w:rsidRPr="008D4266" w:rsidRDefault="0033356E" w:rsidP="00C17095">
    <w:pPr>
      <w:pStyle w:val="Footer"/>
      <w:ind w:right="4014"/>
      <w:rPr>
        <w:rFonts w:ascii="Tahoma" w:hAnsi="Tahoma" w:cs="Tahoma"/>
        <w:sz w:val="13"/>
        <w:szCs w:val="13"/>
      </w:rPr>
    </w:pPr>
    <w:r w:rsidRPr="008D4266">
      <w:rPr>
        <w:sz w:val="13"/>
        <w:lang w:bidi="es-ES"/>
      </w:rPr>
      <w:t>Los miembros de Texas A&amp;M AgriLife ofrecerán programas, actividades, educación y empleo con igualdad de oportunidades para todas las personas, sin distinción de raza, color, sexo, religión, nacionalidad, edad, discapacidad, información genética, estatus de veterano militar, orientación sexual ni identidad de género. Además, se esforzarán por ofrecer oportunidades laborales equitativas y a tiempo completo en todo Texas A&amp;M AgriLife.</w:t>
    </w:r>
  </w:p>
  <w:p w14:paraId="3EF9EDF6" w14:textId="77777777" w:rsidR="008D4266" w:rsidRPr="00474E73" w:rsidRDefault="008D4266" w:rsidP="00C17095">
    <w:pPr>
      <w:pStyle w:val="Footer"/>
      <w:ind w:right="4014"/>
      <w:rPr>
        <w:rFonts w:ascii="Tahoma" w:hAnsi="Tahoma" w:cs="Tahoma"/>
        <w:sz w:val="4"/>
        <w:szCs w:val="4"/>
      </w:rPr>
    </w:pPr>
  </w:p>
  <w:p w14:paraId="059989CF" w14:textId="132CF684" w:rsidR="00503E81" w:rsidRPr="008D4266" w:rsidRDefault="00503E81" w:rsidP="00C17095">
    <w:pPr>
      <w:pStyle w:val="Footer"/>
      <w:ind w:right="4014"/>
      <w:rPr>
        <w:sz w:val="13"/>
        <w:szCs w:val="13"/>
      </w:rPr>
    </w:pPr>
    <w:r w:rsidRPr="008D4266">
      <w:rPr>
        <w:sz w:val="13"/>
        <w:lang w:bidi="es-ES"/>
      </w:rPr>
      <w:t>Es una colaboración del Sistema Universitario A&amp;M de Texas, el Departamento de Agricultura de los Estados Unidos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F73A3" w14:textId="77777777" w:rsidR="009E4633" w:rsidRDefault="009E4633" w:rsidP="00F5116E">
      <w:r>
        <w:separator/>
      </w:r>
    </w:p>
  </w:footnote>
  <w:footnote w:type="continuationSeparator" w:id="0">
    <w:p w14:paraId="6DC7E1A9" w14:textId="77777777" w:rsidR="009E4633" w:rsidRDefault="009E4633" w:rsidP="00F5116E">
      <w:r>
        <w:continuationSeparator/>
      </w:r>
    </w:p>
  </w:footnote>
  <w:footnote w:type="continuationNotice" w:id="1">
    <w:p w14:paraId="48F0409B" w14:textId="77777777" w:rsidR="009E4633" w:rsidRDefault="009E46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eastAsia="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b/>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5AAEFC6C" w:rsidR="008D4266" w:rsidRPr="00C17095" w:rsidRDefault="00AB2969" w:rsidP="000042B7">
    <w:pPr>
      <w:pStyle w:val="Header"/>
      <w:spacing w:before="120"/>
      <w:ind w:right="-36"/>
      <w:jc w:val="right"/>
      <w:rPr>
        <w:rFonts w:ascii="Tahoma" w:hAnsi="Tahoma" w:cs="Tahoma"/>
        <w:b/>
        <w:color w:val="500000"/>
        <w:sz w:val="21"/>
        <w:szCs w:val="20"/>
      </w:rPr>
    </w:pPr>
    <w:r w:rsidRPr="00C17095">
      <w:rPr>
        <w:rFonts w:ascii="Tahoma" w:hAnsi="Tahoma" w:cs="Tahoma"/>
        <w:b/>
        <w:color w:val="500000"/>
        <w:sz w:val="21"/>
        <w:lang w:bidi="es-ES"/>
      </w:rPr>
      <w:t>JULIO 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7"/>
  </w:num>
  <w:num w:numId="5">
    <w:abstractNumId w:val="8"/>
  </w:num>
  <w:num w:numId="6">
    <w:abstractNumId w:val="1"/>
  </w:num>
  <w:num w:numId="7">
    <w:abstractNumId w:val="5"/>
  </w:num>
  <w:num w:numId="8">
    <w:abstractNumId w:val="9"/>
  </w:num>
  <w:num w:numId="9">
    <w:abstractNumId w:val="13"/>
  </w:num>
  <w:num w:numId="10">
    <w:abstractNumId w:val="10"/>
  </w:num>
  <w:num w:numId="11">
    <w:abstractNumId w:val="12"/>
  </w:num>
  <w:num w:numId="12">
    <w:abstractNumId w:val="2"/>
  </w:num>
  <w:num w:numId="13">
    <w:abstractNumId w:val="3"/>
  </w:num>
  <w:num w:numId="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332D2"/>
    <w:rsid w:val="00041B89"/>
    <w:rsid w:val="0004443A"/>
    <w:rsid w:val="00047F09"/>
    <w:rsid w:val="00052379"/>
    <w:rsid w:val="000630C3"/>
    <w:rsid w:val="00070E24"/>
    <w:rsid w:val="00071288"/>
    <w:rsid w:val="000766D3"/>
    <w:rsid w:val="0008400F"/>
    <w:rsid w:val="000A4B46"/>
    <w:rsid w:val="000A50AE"/>
    <w:rsid w:val="000A53D8"/>
    <w:rsid w:val="000B1F2B"/>
    <w:rsid w:val="000B5EA3"/>
    <w:rsid w:val="000C1E17"/>
    <w:rsid w:val="000C54F8"/>
    <w:rsid w:val="000C64B1"/>
    <w:rsid w:val="000D2364"/>
    <w:rsid w:val="000D262C"/>
    <w:rsid w:val="000D6A99"/>
    <w:rsid w:val="000E6A38"/>
    <w:rsid w:val="000F1D66"/>
    <w:rsid w:val="000F4DB6"/>
    <w:rsid w:val="00107329"/>
    <w:rsid w:val="0011376A"/>
    <w:rsid w:val="00114596"/>
    <w:rsid w:val="00116263"/>
    <w:rsid w:val="0012003E"/>
    <w:rsid w:val="00127C91"/>
    <w:rsid w:val="00131049"/>
    <w:rsid w:val="00134E38"/>
    <w:rsid w:val="00135707"/>
    <w:rsid w:val="0013632A"/>
    <w:rsid w:val="001364B1"/>
    <w:rsid w:val="0013796D"/>
    <w:rsid w:val="00140C98"/>
    <w:rsid w:val="00147B37"/>
    <w:rsid w:val="001522A3"/>
    <w:rsid w:val="0015676B"/>
    <w:rsid w:val="00160832"/>
    <w:rsid w:val="00166766"/>
    <w:rsid w:val="00175A0E"/>
    <w:rsid w:val="00175BEF"/>
    <w:rsid w:val="00181D23"/>
    <w:rsid w:val="00186131"/>
    <w:rsid w:val="0018717E"/>
    <w:rsid w:val="0018733C"/>
    <w:rsid w:val="00194510"/>
    <w:rsid w:val="001B000B"/>
    <w:rsid w:val="001C691F"/>
    <w:rsid w:val="001E2257"/>
    <w:rsid w:val="001F060A"/>
    <w:rsid w:val="001F1822"/>
    <w:rsid w:val="001F2F90"/>
    <w:rsid w:val="00201959"/>
    <w:rsid w:val="00202DB9"/>
    <w:rsid w:val="002033E2"/>
    <w:rsid w:val="00205FB8"/>
    <w:rsid w:val="0020624C"/>
    <w:rsid w:val="0020754F"/>
    <w:rsid w:val="00207CA2"/>
    <w:rsid w:val="00210787"/>
    <w:rsid w:val="0021192A"/>
    <w:rsid w:val="002129BB"/>
    <w:rsid w:val="00221CF0"/>
    <w:rsid w:val="00225BD5"/>
    <w:rsid w:val="00230D2B"/>
    <w:rsid w:val="00242D95"/>
    <w:rsid w:val="00243C86"/>
    <w:rsid w:val="00244568"/>
    <w:rsid w:val="0024535D"/>
    <w:rsid w:val="002522FA"/>
    <w:rsid w:val="00257FE7"/>
    <w:rsid w:val="002629A7"/>
    <w:rsid w:val="002662A8"/>
    <w:rsid w:val="00267CE6"/>
    <w:rsid w:val="00276394"/>
    <w:rsid w:val="0028029E"/>
    <w:rsid w:val="00283565"/>
    <w:rsid w:val="00290328"/>
    <w:rsid w:val="00292334"/>
    <w:rsid w:val="00292B7C"/>
    <w:rsid w:val="00292CA3"/>
    <w:rsid w:val="0029432C"/>
    <w:rsid w:val="0029628D"/>
    <w:rsid w:val="002A5E7E"/>
    <w:rsid w:val="002B2150"/>
    <w:rsid w:val="002B252F"/>
    <w:rsid w:val="002C0497"/>
    <w:rsid w:val="002C20AD"/>
    <w:rsid w:val="002C2A12"/>
    <w:rsid w:val="002C5747"/>
    <w:rsid w:val="002C5D17"/>
    <w:rsid w:val="002D04E4"/>
    <w:rsid w:val="002D1E88"/>
    <w:rsid w:val="002D2EAE"/>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4655"/>
    <w:rsid w:val="0035533A"/>
    <w:rsid w:val="00355DDD"/>
    <w:rsid w:val="0036307D"/>
    <w:rsid w:val="00364664"/>
    <w:rsid w:val="00365881"/>
    <w:rsid w:val="00367E10"/>
    <w:rsid w:val="00372C93"/>
    <w:rsid w:val="00381F70"/>
    <w:rsid w:val="00382921"/>
    <w:rsid w:val="00383468"/>
    <w:rsid w:val="00385C2E"/>
    <w:rsid w:val="00387B04"/>
    <w:rsid w:val="00387DA1"/>
    <w:rsid w:val="00393234"/>
    <w:rsid w:val="00394E30"/>
    <w:rsid w:val="00395644"/>
    <w:rsid w:val="003A06DD"/>
    <w:rsid w:val="003A3CCF"/>
    <w:rsid w:val="003B4D53"/>
    <w:rsid w:val="003B51C6"/>
    <w:rsid w:val="003C7DF7"/>
    <w:rsid w:val="003D1A96"/>
    <w:rsid w:val="003E09C4"/>
    <w:rsid w:val="003E2720"/>
    <w:rsid w:val="003E71D8"/>
    <w:rsid w:val="003F16B4"/>
    <w:rsid w:val="003F3A55"/>
    <w:rsid w:val="004037DD"/>
    <w:rsid w:val="00413940"/>
    <w:rsid w:val="0041542C"/>
    <w:rsid w:val="0042182B"/>
    <w:rsid w:val="00421E5A"/>
    <w:rsid w:val="004239A7"/>
    <w:rsid w:val="00436AB8"/>
    <w:rsid w:val="00437C23"/>
    <w:rsid w:val="00443C6D"/>
    <w:rsid w:val="00447DA8"/>
    <w:rsid w:val="00455EA7"/>
    <w:rsid w:val="0045726C"/>
    <w:rsid w:val="004573E5"/>
    <w:rsid w:val="00467C6F"/>
    <w:rsid w:val="0047069D"/>
    <w:rsid w:val="00470872"/>
    <w:rsid w:val="00474E73"/>
    <w:rsid w:val="004755CA"/>
    <w:rsid w:val="004756D3"/>
    <w:rsid w:val="00480173"/>
    <w:rsid w:val="00480387"/>
    <w:rsid w:val="004804B8"/>
    <w:rsid w:val="00482A7A"/>
    <w:rsid w:val="004907A1"/>
    <w:rsid w:val="00496011"/>
    <w:rsid w:val="004A0AAD"/>
    <w:rsid w:val="004A198A"/>
    <w:rsid w:val="004A4306"/>
    <w:rsid w:val="004A738C"/>
    <w:rsid w:val="004B41F9"/>
    <w:rsid w:val="004B74EE"/>
    <w:rsid w:val="004C0F08"/>
    <w:rsid w:val="004D3A64"/>
    <w:rsid w:val="004D6F29"/>
    <w:rsid w:val="004E0467"/>
    <w:rsid w:val="004E132A"/>
    <w:rsid w:val="004E44A6"/>
    <w:rsid w:val="004E7D61"/>
    <w:rsid w:val="004F243B"/>
    <w:rsid w:val="004F6EF6"/>
    <w:rsid w:val="005004AC"/>
    <w:rsid w:val="00503D9F"/>
    <w:rsid w:val="00503E81"/>
    <w:rsid w:val="00507B70"/>
    <w:rsid w:val="0051021C"/>
    <w:rsid w:val="00510D8A"/>
    <w:rsid w:val="00511CED"/>
    <w:rsid w:val="00513FB6"/>
    <w:rsid w:val="0051407F"/>
    <w:rsid w:val="00521DBC"/>
    <w:rsid w:val="005233BE"/>
    <w:rsid w:val="00523E62"/>
    <w:rsid w:val="00532347"/>
    <w:rsid w:val="00533403"/>
    <w:rsid w:val="005340A5"/>
    <w:rsid w:val="00535A6B"/>
    <w:rsid w:val="0053663D"/>
    <w:rsid w:val="00537994"/>
    <w:rsid w:val="00541591"/>
    <w:rsid w:val="005444D7"/>
    <w:rsid w:val="005455F8"/>
    <w:rsid w:val="0054614D"/>
    <w:rsid w:val="00546575"/>
    <w:rsid w:val="005503A7"/>
    <w:rsid w:val="00553B91"/>
    <w:rsid w:val="00557C4A"/>
    <w:rsid w:val="00570512"/>
    <w:rsid w:val="00575D25"/>
    <w:rsid w:val="00584D50"/>
    <w:rsid w:val="00592FC0"/>
    <w:rsid w:val="00594E1A"/>
    <w:rsid w:val="005951B9"/>
    <w:rsid w:val="005972E5"/>
    <w:rsid w:val="005C1D19"/>
    <w:rsid w:val="005C4EC0"/>
    <w:rsid w:val="005D7ABE"/>
    <w:rsid w:val="005E3B64"/>
    <w:rsid w:val="005E44AB"/>
    <w:rsid w:val="005E4916"/>
    <w:rsid w:val="005E4C1A"/>
    <w:rsid w:val="005E50F5"/>
    <w:rsid w:val="005E63E2"/>
    <w:rsid w:val="005F0E41"/>
    <w:rsid w:val="005F0EF6"/>
    <w:rsid w:val="005F7B6E"/>
    <w:rsid w:val="0061330D"/>
    <w:rsid w:val="00614EB0"/>
    <w:rsid w:val="00626D1F"/>
    <w:rsid w:val="006325DB"/>
    <w:rsid w:val="00643279"/>
    <w:rsid w:val="006457AE"/>
    <w:rsid w:val="00645834"/>
    <w:rsid w:val="006461EF"/>
    <w:rsid w:val="006574BE"/>
    <w:rsid w:val="00661318"/>
    <w:rsid w:val="00665F64"/>
    <w:rsid w:val="006701D3"/>
    <w:rsid w:val="00671724"/>
    <w:rsid w:val="00672340"/>
    <w:rsid w:val="00672652"/>
    <w:rsid w:val="00686F79"/>
    <w:rsid w:val="00686FD7"/>
    <w:rsid w:val="00687E3D"/>
    <w:rsid w:val="00690D27"/>
    <w:rsid w:val="006914E7"/>
    <w:rsid w:val="0069180E"/>
    <w:rsid w:val="00692E52"/>
    <w:rsid w:val="00693827"/>
    <w:rsid w:val="00696993"/>
    <w:rsid w:val="0069749E"/>
    <w:rsid w:val="006A37F8"/>
    <w:rsid w:val="006B0BD4"/>
    <w:rsid w:val="006B76CF"/>
    <w:rsid w:val="006C0051"/>
    <w:rsid w:val="006C58D7"/>
    <w:rsid w:val="006C6166"/>
    <w:rsid w:val="006C69B1"/>
    <w:rsid w:val="006D3341"/>
    <w:rsid w:val="006D763D"/>
    <w:rsid w:val="006E4293"/>
    <w:rsid w:val="006F4BB1"/>
    <w:rsid w:val="00703A3C"/>
    <w:rsid w:val="007042DD"/>
    <w:rsid w:val="00712C2F"/>
    <w:rsid w:val="00725251"/>
    <w:rsid w:val="0073025D"/>
    <w:rsid w:val="00730C9E"/>
    <w:rsid w:val="00734709"/>
    <w:rsid w:val="0074103A"/>
    <w:rsid w:val="00742408"/>
    <w:rsid w:val="00744460"/>
    <w:rsid w:val="00751497"/>
    <w:rsid w:val="00754B0D"/>
    <w:rsid w:val="00756FC0"/>
    <w:rsid w:val="00764872"/>
    <w:rsid w:val="00766FEB"/>
    <w:rsid w:val="00771C46"/>
    <w:rsid w:val="00773033"/>
    <w:rsid w:val="00777C89"/>
    <w:rsid w:val="00781504"/>
    <w:rsid w:val="00791275"/>
    <w:rsid w:val="007A3E41"/>
    <w:rsid w:val="007B259B"/>
    <w:rsid w:val="007C0320"/>
    <w:rsid w:val="007C0CB9"/>
    <w:rsid w:val="007C627A"/>
    <w:rsid w:val="007C680A"/>
    <w:rsid w:val="007D562D"/>
    <w:rsid w:val="007E03D4"/>
    <w:rsid w:val="007E324D"/>
    <w:rsid w:val="007E559A"/>
    <w:rsid w:val="007E61F6"/>
    <w:rsid w:val="008016A6"/>
    <w:rsid w:val="00807C0E"/>
    <w:rsid w:val="008101DF"/>
    <w:rsid w:val="0082021D"/>
    <w:rsid w:val="0082158F"/>
    <w:rsid w:val="008312B7"/>
    <w:rsid w:val="00836487"/>
    <w:rsid w:val="0084100C"/>
    <w:rsid w:val="00842741"/>
    <w:rsid w:val="00850CCD"/>
    <w:rsid w:val="0085524C"/>
    <w:rsid w:val="008579E0"/>
    <w:rsid w:val="00861615"/>
    <w:rsid w:val="00862D43"/>
    <w:rsid w:val="008650D5"/>
    <w:rsid w:val="0087104F"/>
    <w:rsid w:val="00871DCE"/>
    <w:rsid w:val="00874CDC"/>
    <w:rsid w:val="00877CB7"/>
    <w:rsid w:val="008968CB"/>
    <w:rsid w:val="008A3384"/>
    <w:rsid w:val="008A6A6E"/>
    <w:rsid w:val="008B7DF4"/>
    <w:rsid w:val="008C0D70"/>
    <w:rsid w:val="008C12FF"/>
    <w:rsid w:val="008C3EA6"/>
    <w:rsid w:val="008D28FA"/>
    <w:rsid w:val="008D4266"/>
    <w:rsid w:val="008E3EAF"/>
    <w:rsid w:val="008F471A"/>
    <w:rsid w:val="008F7A2A"/>
    <w:rsid w:val="00903433"/>
    <w:rsid w:val="00903F9F"/>
    <w:rsid w:val="009041E3"/>
    <w:rsid w:val="00910951"/>
    <w:rsid w:val="009158DE"/>
    <w:rsid w:val="0092466A"/>
    <w:rsid w:val="009304DE"/>
    <w:rsid w:val="00931355"/>
    <w:rsid w:val="0093384C"/>
    <w:rsid w:val="009346B8"/>
    <w:rsid w:val="0093491C"/>
    <w:rsid w:val="009422C8"/>
    <w:rsid w:val="00944089"/>
    <w:rsid w:val="00946ABD"/>
    <w:rsid w:val="009611D1"/>
    <w:rsid w:val="00963470"/>
    <w:rsid w:val="00964F24"/>
    <w:rsid w:val="0096754E"/>
    <w:rsid w:val="0096771E"/>
    <w:rsid w:val="00972F8D"/>
    <w:rsid w:val="00981996"/>
    <w:rsid w:val="00982C99"/>
    <w:rsid w:val="00990C00"/>
    <w:rsid w:val="00990DE6"/>
    <w:rsid w:val="00992134"/>
    <w:rsid w:val="0099215B"/>
    <w:rsid w:val="00992C19"/>
    <w:rsid w:val="00997D8E"/>
    <w:rsid w:val="009A27FF"/>
    <w:rsid w:val="009A7373"/>
    <w:rsid w:val="009A7625"/>
    <w:rsid w:val="009B236B"/>
    <w:rsid w:val="009B442F"/>
    <w:rsid w:val="009C2DAD"/>
    <w:rsid w:val="009C53A0"/>
    <w:rsid w:val="009C5E86"/>
    <w:rsid w:val="009D016C"/>
    <w:rsid w:val="009D2CCC"/>
    <w:rsid w:val="009D381D"/>
    <w:rsid w:val="009D4E30"/>
    <w:rsid w:val="009E2957"/>
    <w:rsid w:val="009E4633"/>
    <w:rsid w:val="009E50DA"/>
    <w:rsid w:val="009E7E1C"/>
    <w:rsid w:val="009E7F44"/>
    <w:rsid w:val="009F0317"/>
    <w:rsid w:val="00A046E8"/>
    <w:rsid w:val="00A074F4"/>
    <w:rsid w:val="00A107ED"/>
    <w:rsid w:val="00A11B19"/>
    <w:rsid w:val="00A11EC1"/>
    <w:rsid w:val="00A15F44"/>
    <w:rsid w:val="00A176F2"/>
    <w:rsid w:val="00A21070"/>
    <w:rsid w:val="00A21272"/>
    <w:rsid w:val="00A22ADB"/>
    <w:rsid w:val="00A246BF"/>
    <w:rsid w:val="00A26796"/>
    <w:rsid w:val="00A335D2"/>
    <w:rsid w:val="00A35888"/>
    <w:rsid w:val="00A54FCC"/>
    <w:rsid w:val="00A60A62"/>
    <w:rsid w:val="00A642C0"/>
    <w:rsid w:val="00A65E93"/>
    <w:rsid w:val="00A66FC3"/>
    <w:rsid w:val="00A74D2E"/>
    <w:rsid w:val="00A7531C"/>
    <w:rsid w:val="00A75D10"/>
    <w:rsid w:val="00A8430C"/>
    <w:rsid w:val="00A87A54"/>
    <w:rsid w:val="00AB2969"/>
    <w:rsid w:val="00AB3B76"/>
    <w:rsid w:val="00AB61FA"/>
    <w:rsid w:val="00AB645E"/>
    <w:rsid w:val="00AC5BFA"/>
    <w:rsid w:val="00AD3AA2"/>
    <w:rsid w:val="00AE29EF"/>
    <w:rsid w:val="00AE3352"/>
    <w:rsid w:val="00AE5571"/>
    <w:rsid w:val="00AF0151"/>
    <w:rsid w:val="00AF5044"/>
    <w:rsid w:val="00AF5AAD"/>
    <w:rsid w:val="00AF5EB1"/>
    <w:rsid w:val="00B04425"/>
    <w:rsid w:val="00B13588"/>
    <w:rsid w:val="00B15F02"/>
    <w:rsid w:val="00B166C6"/>
    <w:rsid w:val="00B17520"/>
    <w:rsid w:val="00B31339"/>
    <w:rsid w:val="00B31AFC"/>
    <w:rsid w:val="00B348AE"/>
    <w:rsid w:val="00B414D6"/>
    <w:rsid w:val="00B50358"/>
    <w:rsid w:val="00B53175"/>
    <w:rsid w:val="00B53193"/>
    <w:rsid w:val="00B547F9"/>
    <w:rsid w:val="00B57065"/>
    <w:rsid w:val="00B5727B"/>
    <w:rsid w:val="00B64BDD"/>
    <w:rsid w:val="00B64F63"/>
    <w:rsid w:val="00B840D1"/>
    <w:rsid w:val="00B8596B"/>
    <w:rsid w:val="00B97DB9"/>
    <w:rsid w:val="00BA19D8"/>
    <w:rsid w:val="00BA1BE3"/>
    <w:rsid w:val="00BA2F2C"/>
    <w:rsid w:val="00BA5D34"/>
    <w:rsid w:val="00BA6096"/>
    <w:rsid w:val="00BA7DAA"/>
    <w:rsid w:val="00BB07B3"/>
    <w:rsid w:val="00BB0EAF"/>
    <w:rsid w:val="00BB48E8"/>
    <w:rsid w:val="00BC57D9"/>
    <w:rsid w:val="00BC5DDE"/>
    <w:rsid w:val="00BD0737"/>
    <w:rsid w:val="00BD0748"/>
    <w:rsid w:val="00BD4EC6"/>
    <w:rsid w:val="00BE5DC8"/>
    <w:rsid w:val="00BF02F0"/>
    <w:rsid w:val="00BF3364"/>
    <w:rsid w:val="00BF511E"/>
    <w:rsid w:val="00C05443"/>
    <w:rsid w:val="00C13B9B"/>
    <w:rsid w:val="00C17095"/>
    <w:rsid w:val="00C2286B"/>
    <w:rsid w:val="00C25B7A"/>
    <w:rsid w:val="00C36B98"/>
    <w:rsid w:val="00C51FD4"/>
    <w:rsid w:val="00C53B14"/>
    <w:rsid w:val="00C5689A"/>
    <w:rsid w:val="00C64168"/>
    <w:rsid w:val="00C6416C"/>
    <w:rsid w:val="00C674E3"/>
    <w:rsid w:val="00C725F2"/>
    <w:rsid w:val="00C73961"/>
    <w:rsid w:val="00C9310A"/>
    <w:rsid w:val="00C94667"/>
    <w:rsid w:val="00CA7160"/>
    <w:rsid w:val="00CB2408"/>
    <w:rsid w:val="00CC6C52"/>
    <w:rsid w:val="00CC6DBA"/>
    <w:rsid w:val="00CD7AD7"/>
    <w:rsid w:val="00CE16D4"/>
    <w:rsid w:val="00CE7E8F"/>
    <w:rsid w:val="00CF06B6"/>
    <w:rsid w:val="00CF4A90"/>
    <w:rsid w:val="00CF6536"/>
    <w:rsid w:val="00D10E73"/>
    <w:rsid w:val="00D206AC"/>
    <w:rsid w:val="00D2263B"/>
    <w:rsid w:val="00D34C18"/>
    <w:rsid w:val="00D42090"/>
    <w:rsid w:val="00D4314D"/>
    <w:rsid w:val="00D44430"/>
    <w:rsid w:val="00D4696C"/>
    <w:rsid w:val="00D52D72"/>
    <w:rsid w:val="00D5363E"/>
    <w:rsid w:val="00D539D0"/>
    <w:rsid w:val="00D55858"/>
    <w:rsid w:val="00D630A0"/>
    <w:rsid w:val="00D639E1"/>
    <w:rsid w:val="00D63E89"/>
    <w:rsid w:val="00D64594"/>
    <w:rsid w:val="00D65942"/>
    <w:rsid w:val="00D65C42"/>
    <w:rsid w:val="00D70267"/>
    <w:rsid w:val="00D82393"/>
    <w:rsid w:val="00D84389"/>
    <w:rsid w:val="00D86780"/>
    <w:rsid w:val="00D9686B"/>
    <w:rsid w:val="00DA42AA"/>
    <w:rsid w:val="00DB0ACB"/>
    <w:rsid w:val="00DB1565"/>
    <w:rsid w:val="00DB2D47"/>
    <w:rsid w:val="00DC3D32"/>
    <w:rsid w:val="00DC4909"/>
    <w:rsid w:val="00DD2562"/>
    <w:rsid w:val="00DE20F7"/>
    <w:rsid w:val="00DE3B88"/>
    <w:rsid w:val="00DE4E82"/>
    <w:rsid w:val="00DE71BA"/>
    <w:rsid w:val="00DE7F6C"/>
    <w:rsid w:val="00DF5079"/>
    <w:rsid w:val="00E10BC4"/>
    <w:rsid w:val="00E12B52"/>
    <w:rsid w:val="00E12F76"/>
    <w:rsid w:val="00E32269"/>
    <w:rsid w:val="00E32655"/>
    <w:rsid w:val="00E32696"/>
    <w:rsid w:val="00E35F14"/>
    <w:rsid w:val="00E36EA8"/>
    <w:rsid w:val="00E37AA8"/>
    <w:rsid w:val="00E41CDA"/>
    <w:rsid w:val="00E44A2C"/>
    <w:rsid w:val="00E4704F"/>
    <w:rsid w:val="00E47304"/>
    <w:rsid w:val="00E53574"/>
    <w:rsid w:val="00E53EA9"/>
    <w:rsid w:val="00E54080"/>
    <w:rsid w:val="00E56302"/>
    <w:rsid w:val="00E57198"/>
    <w:rsid w:val="00E64143"/>
    <w:rsid w:val="00E75546"/>
    <w:rsid w:val="00E9150D"/>
    <w:rsid w:val="00E95790"/>
    <w:rsid w:val="00E95F93"/>
    <w:rsid w:val="00EB00B6"/>
    <w:rsid w:val="00EB0408"/>
    <w:rsid w:val="00EB64F8"/>
    <w:rsid w:val="00EC0914"/>
    <w:rsid w:val="00EC314F"/>
    <w:rsid w:val="00EC686B"/>
    <w:rsid w:val="00EC72C2"/>
    <w:rsid w:val="00EE184B"/>
    <w:rsid w:val="00EE36C4"/>
    <w:rsid w:val="00EE723C"/>
    <w:rsid w:val="00EF08D5"/>
    <w:rsid w:val="00EF20B5"/>
    <w:rsid w:val="00EF31F4"/>
    <w:rsid w:val="00EF393F"/>
    <w:rsid w:val="00EF77B3"/>
    <w:rsid w:val="00F03019"/>
    <w:rsid w:val="00F0448B"/>
    <w:rsid w:val="00F04904"/>
    <w:rsid w:val="00F15D9A"/>
    <w:rsid w:val="00F16889"/>
    <w:rsid w:val="00F201C0"/>
    <w:rsid w:val="00F20CB0"/>
    <w:rsid w:val="00F22D8F"/>
    <w:rsid w:val="00F37973"/>
    <w:rsid w:val="00F43498"/>
    <w:rsid w:val="00F44B1E"/>
    <w:rsid w:val="00F45ED0"/>
    <w:rsid w:val="00F5116E"/>
    <w:rsid w:val="00F52D26"/>
    <w:rsid w:val="00F56233"/>
    <w:rsid w:val="00F60166"/>
    <w:rsid w:val="00F6196F"/>
    <w:rsid w:val="00F63E2A"/>
    <w:rsid w:val="00F7364E"/>
    <w:rsid w:val="00F74261"/>
    <w:rsid w:val="00F770CA"/>
    <w:rsid w:val="00F80538"/>
    <w:rsid w:val="00F815A8"/>
    <w:rsid w:val="00F86618"/>
    <w:rsid w:val="00FA137A"/>
    <w:rsid w:val="00FA61F0"/>
    <w:rsid w:val="00FB0944"/>
    <w:rsid w:val="00FB320C"/>
    <w:rsid w:val="00FB3387"/>
    <w:rsid w:val="00FB665F"/>
    <w:rsid w:val="00FC2E10"/>
    <w:rsid w:val="00FC69B9"/>
    <w:rsid w:val="00FD0270"/>
    <w:rsid w:val="00FD06E8"/>
    <w:rsid w:val="00FD2CC1"/>
    <w:rsid w:val="00FD5D5E"/>
    <w:rsid w:val="00FD7BA9"/>
    <w:rsid w:val="00FE2154"/>
    <w:rsid w:val="00FE3187"/>
    <w:rsid w:val="00FE389E"/>
    <w:rsid w:val="00FE3C04"/>
    <w:rsid w:val="00FE527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AF854B8-1440-44F2-916F-93AEB7D00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customStyle="1" w:styleId="UnresolvedMention2">
    <w:name w:val="Unresolved Mention2"/>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jmgkids.us/solarizingyourgard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naped.fns.usda.gov/seasonal-produce-guide/okra"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jmgkids.us/solarizingyourgar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rilifeextension.tamu.edu/library/gardening/soil-solarization" TargetMode="External"/><Relationship Id="rId5" Type="http://schemas.openxmlformats.org/officeDocument/2006/relationships/webSettings" Target="webSettings.xml"/><Relationship Id="rId15" Type="http://schemas.openxmlformats.org/officeDocument/2006/relationships/hyperlink" Target="https://snaped.fns.usda.gov/seasonal-produce-guide/okra"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grilifeextension.tamu.edu/library/gardening/soil-solariz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E1D00-7BD8-4F5F-9D7F-F00D6DC3B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Elena Kostina</cp:lastModifiedBy>
  <cp:revision>3</cp:revision>
  <cp:lastPrinted>2021-06-24T17:07:00Z</cp:lastPrinted>
  <dcterms:created xsi:type="dcterms:W3CDTF">2021-06-24T17:07:00Z</dcterms:created>
  <dcterms:modified xsi:type="dcterms:W3CDTF">2021-06-24T17:08:00Z</dcterms:modified>
</cp:coreProperties>
</file>