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70D" w:rsidRDefault="00F76C17">
      <w:r>
        <w:rPr>
          <w:noProof/>
          <w:lang w:val="en-US"/>
        </w:rPr>
        <mc:AlternateContent>
          <mc:Choice Requires="wps">
            <w:drawing>
              <wp:anchor distT="0" distB="0" distL="114300" distR="114300" simplePos="0" relativeHeight="251657728"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rgbClr val="21596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F76C17" w:rsidP="00A1535B">
                            <w:pPr>
                              <w:pStyle w:val="Heading2"/>
                            </w:pPr>
                            <w:r>
                              <w:rPr>
                                <w:rFonts w:ascii="Lucida Grande" w:eastAsia="Lucida Grande" w:hAnsi="Lucida Grande" w:cs="Lucida Grande"/>
                                <w:b w:val="0"/>
                                <w:bCs w:val="0"/>
                                <w:noProof/>
                                <w:color w:val="000000"/>
                                <w:sz w:val="22"/>
                                <w:lang w:val="en-US"/>
                              </w:rPr>
                              <w:drawing>
                                <wp:inline distT="0" distB="0" distL="0" distR="0">
                                  <wp:extent cx="2487295" cy="248729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2487295"/>
                                          </a:xfrm>
                                          <a:prstGeom prst="rect">
                                            <a:avLst/>
                                          </a:prstGeom>
                                          <a:noFill/>
                                          <a:ln>
                                            <a:noFill/>
                                          </a:ln>
                                        </pic:spPr>
                                      </pic:pic>
                                    </a:graphicData>
                                  </a:graphic>
                                </wp:inline>
                              </w:drawing>
                            </w:r>
                            <w:r w:rsidR="00A1535B">
                              <w:rPr>
                                <w:noProof/>
                                <w:lang w:bidi="es-ES"/>
                              </w:rPr>
                              <w:t xml:space="preserve">     </w:t>
                            </w:r>
                            <w:r>
                              <w:rPr>
                                <w:b w:val="0"/>
                                <w:bCs w:val="0"/>
                                <w:noProof/>
                                <w:lang w:val="en-US"/>
                              </w:rPr>
                              <w:drawing>
                                <wp:inline distT="0" distB="0" distL="0" distR="0">
                                  <wp:extent cx="4839970" cy="247523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9970" cy="24752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margin-left:-13.95pt;margin-top:-8.8pt;width:630pt;height:22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" fillcolor="#215968" stroked="f" strokecolor="#4a7ebb" strokeweight="1.5pt">
                <v:shadow opacity="22938f" offset="0"/>
                <v:textbox inset=",7.2pt,,7.2pt">
                  <w:txbxContent>
                    <w:p w:rsidR="0000112E" w:rsidRDefault="00F76C17" w:rsidP="00A1535B">
                      <w:pPr>
                        <w:pStyle w:val="Heading2"/>
                      </w:pPr>
                      <w:r>
                        <w:rPr>
                          <w:rFonts w:ascii="Lucida Grande" w:eastAsia="Lucida Grande" w:hAnsi="Lucida Grande" w:cs="Lucida Grande"/>
                          <w:b w:val="0"/>
                          <w:bCs w:val="0"/>
                          <w:noProof/>
                          <w:color w:val="000000"/>
                          <w:sz w:val="22"/>
                          <w:lang w:val="en-US"/>
                        </w:rPr>
                        <w:drawing>
                          <wp:inline distT="0" distB="0" distL="0" distR="0">
                            <wp:extent cx="2487295" cy="248729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295" cy="2487295"/>
                                    </a:xfrm>
                                    <a:prstGeom prst="rect">
                                      <a:avLst/>
                                    </a:prstGeom>
                                    <a:noFill/>
                                    <a:ln>
                                      <a:noFill/>
                                    </a:ln>
                                  </pic:spPr>
                                </pic:pic>
                              </a:graphicData>
                            </a:graphic>
                          </wp:inline>
                        </w:drawing>
                      </w:r>
                      <w:r w:rsidR="00A1535B">
                        <w:rPr>
                          <w:noProof/>
                          <w:lang w:bidi="es-ES"/>
                        </w:rPr>
                        <w:t xml:space="preserve">     </w:t>
                      </w:r>
                      <w:r>
                        <w:rPr>
                          <w:b w:val="0"/>
                          <w:bCs w:val="0"/>
                          <w:noProof/>
                          <w:lang w:val="en-US"/>
                        </w:rPr>
                        <w:drawing>
                          <wp:inline distT="0" distB="0" distL="0" distR="0">
                            <wp:extent cx="4839970" cy="247523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9970" cy="2475230"/>
                                    </a:xfrm>
                                    <a:prstGeom prst="rect">
                                      <a:avLst/>
                                    </a:prstGeom>
                                    <a:noFill/>
                                    <a:ln>
                                      <a:noFill/>
                                    </a:ln>
                                  </pic:spPr>
                                </pic:pic>
                              </a:graphicData>
                            </a:graphic>
                          </wp:inline>
                        </w:drawing>
                      </w: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A1535B" w:rsidRPr="00252086" w:rsidRDefault="00A1535B" w:rsidP="007D1701">
      <w:pPr>
        <w:pStyle w:val="NewsletterHeadline"/>
        <w:rPr>
          <w:rFonts w:ascii="Times New Roman" w:hAnsi="Times New Roman"/>
          <w:color w:val="984806"/>
          <w:sz w:val="36"/>
          <w:szCs w:val="36"/>
        </w:rPr>
      </w:pPr>
    </w:p>
    <w:p w:rsidR="00151E5E" w:rsidRPr="00252086" w:rsidRDefault="00151E5E" w:rsidP="00151E5E">
      <w:pPr>
        <w:pStyle w:val="NewsletterHeadline"/>
        <w:jc w:val="center"/>
        <w:rPr>
          <w:rFonts w:ascii="Times New Roman" w:hAnsi="Times New Roman"/>
          <w:color w:val="548DD4"/>
          <w:sz w:val="36"/>
          <w:szCs w:val="36"/>
        </w:rPr>
      </w:pPr>
      <w:r w:rsidRPr="00252086">
        <w:rPr>
          <w:rFonts w:ascii="Times New Roman" w:hAnsi="Times New Roman"/>
          <w:color w:val="548DD4"/>
          <w:sz w:val="36"/>
          <w:szCs w:val="36"/>
          <w:lang w:bidi="es-ES"/>
        </w:rPr>
        <w:t>Camino a tener una mejor salud...</w:t>
      </w:r>
    </w:p>
    <w:p w:rsidR="00A1535B" w:rsidRPr="00252086" w:rsidRDefault="00C938D0" w:rsidP="00741AD7">
      <w:pPr>
        <w:pStyle w:val="NewsletterHeadline"/>
        <w:jc w:val="center"/>
        <w:rPr>
          <w:rFonts w:ascii="Times New Roman" w:hAnsi="Times New Roman"/>
          <w:color w:val="984806"/>
          <w:sz w:val="36"/>
          <w:szCs w:val="36"/>
        </w:rPr>
      </w:pPr>
      <w:r>
        <w:rPr>
          <w:rFonts w:ascii="Times New Roman" w:hAnsi="Times New Roman"/>
          <w:color w:val="002060"/>
          <w:sz w:val="36"/>
          <w:szCs w:val="36"/>
          <w:lang w:bidi="es-ES"/>
        </w:rPr>
        <w:t>Boletín informativo de BLT, junio del 2016</w:t>
      </w:r>
    </w:p>
    <w:p w:rsidR="0082470D" w:rsidRPr="00EE1259" w:rsidRDefault="008A070D" w:rsidP="00A1535B">
      <w:pPr>
        <w:pStyle w:val="NewsletterHeadline"/>
        <w:jc w:val="center"/>
      </w:pPr>
      <w:r>
        <w:rPr>
          <w:rFonts w:ascii="Times New Roman" w:hAnsi="Times New Roman"/>
          <w:color w:val="984806"/>
          <w:sz w:val="36"/>
          <w:szCs w:val="36"/>
          <w:lang w:bidi="es-ES"/>
        </w:rPr>
        <w:t>Datos sobre el sodio</w:t>
      </w:r>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D171F8" w:rsidRPr="00F8365A" w:rsidRDefault="00D171F8" w:rsidP="00A1535B">
      <w:pPr>
        <w:pStyle w:val="BodyText"/>
        <w:rPr>
          <w:rFonts w:ascii="Times New Roman" w:hAnsi="Times New Roman"/>
          <w:sz w:val="24"/>
          <w:szCs w:val="24"/>
          <w:lang w:val="es-US"/>
        </w:rPr>
      </w:pPr>
      <w:r>
        <w:rPr>
          <w:rFonts w:ascii="Times New Roman" w:hAnsi="Times New Roman"/>
          <w:sz w:val="24"/>
          <w:szCs w:val="24"/>
          <w:lang w:val="es-ES" w:bidi="es-ES"/>
        </w:rPr>
        <w:lastRenderedPageBreak/>
        <w:t>¿Conoce a alguien que toma el salero incluso antes de probar la comida? ¿Es usted ese tipo de persona? La mayoría de nosotros somos conscientes de que el consumo excesivo de sal no es bueno pero, por lo general, no tenemos información sobre el sodio. Por ejemplo, algunas personas afirman que la sal marina es mejor que la sal común pero, en realidad, no hay una diferencia real entre la sal marina y la sal común: el sodio es sodio.</w:t>
      </w:r>
    </w:p>
    <w:p w:rsidR="00BA2B92" w:rsidRPr="00F8365A" w:rsidRDefault="00BA2B92" w:rsidP="00A1535B">
      <w:pPr>
        <w:pStyle w:val="BodyText"/>
        <w:rPr>
          <w:rFonts w:ascii="Times New Roman" w:hAnsi="Times New Roman"/>
          <w:sz w:val="24"/>
          <w:szCs w:val="24"/>
          <w:lang w:val="es-US"/>
        </w:rPr>
      </w:pPr>
      <w:r>
        <w:rPr>
          <w:rFonts w:ascii="Times New Roman" w:hAnsi="Times New Roman"/>
          <w:sz w:val="24"/>
          <w:szCs w:val="24"/>
          <w:lang w:val="es-ES" w:bidi="es-ES"/>
        </w:rPr>
        <w:t>Por lo tanto, analicemos algunas formas de reducir el consumo de sodio:</w:t>
      </w:r>
    </w:p>
    <w:p w:rsidR="00BA2B92" w:rsidRPr="00F8365A" w:rsidRDefault="00BA2B9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La mayoría del sodio que consumen los estadounidenses se encuentra en alimentos procesados como pizza</w:t>
      </w:r>
      <w:r>
        <w:rPr>
          <w:rFonts w:ascii="Times New Roman" w:hAnsi="Times New Roman"/>
          <w:i/>
          <w:sz w:val="24"/>
          <w:szCs w:val="24"/>
          <w:lang w:val="es-ES" w:bidi="es-ES"/>
        </w:rPr>
        <w:t xml:space="preserve">, </w:t>
      </w:r>
      <w:r>
        <w:rPr>
          <w:rFonts w:ascii="Times New Roman" w:hAnsi="Times New Roman"/>
          <w:sz w:val="24"/>
          <w:szCs w:val="24"/>
          <w:lang w:val="es-ES" w:bidi="es-ES"/>
        </w:rPr>
        <w:t xml:space="preserve">tocino, </w:t>
      </w:r>
      <w:r>
        <w:rPr>
          <w:rFonts w:ascii="Times New Roman" w:hAnsi="Times New Roman"/>
          <w:i/>
          <w:sz w:val="24"/>
          <w:szCs w:val="24"/>
          <w:lang w:val="es-ES" w:bidi="es-ES"/>
        </w:rPr>
        <w:t>hot dogs</w:t>
      </w:r>
      <w:r>
        <w:rPr>
          <w:rFonts w:ascii="Times New Roman" w:hAnsi="Times New Roman"/>
          <w:sz w:val="24"/>
          <w:szCs w:val="24"/>
          <w:lang w:val="es-ES" w:bidi="es-ES"/>
        </w:rPr>
        <w:t>, fiambres de cerdo y alimentos listos para consumir. Una mejor opción es consumir alimentos frescos porque generalmente tienen un bajo contenido de sodio.</w:t>
      </w:r>
    </w:p>
    <w:p w:rsidR="00A334F2" w:rsidRPr="00F8365A" w:rsidRDefault="00A334F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Prepare comidas caseras ya que cuando cocina puede controlar la cantidad de sal en la comida.</w:t>
      </w:r>
    </w:p>
    <w:p w:rsidR="00A334F2" w:rsidRDefault="00A334F2" w:rsidP="00BA2B92">
      <w:pPr>
        <w:pStyle w:val="BodyText"/>
        <w:numPr>
          <w:ilvl w:val="0"/>
          <w:numId w:val="3"/>
        </w:numPr>
        <w:rPr>
          <w:rFonts w:ascii="Times New Roman" w:hAnsi="Times New Roman"/>
          <w:sz w:val="24"/>
          <w:szCs w:val="24"/>
        </w:rPr>
      </w:pPr>
      <w:r>
        <w:rPr>
          <w:rFonts w:ascii="Times New Roman" w:hAnsi="Times New Roman"/>
          <w:sz w:val="24"/>
          <w:szCs w:val="24"/>
          <w:lang w:val="es-ES" w:bidi="es-ES"/>
        </w:rPr>
        <w:t>Consuma más frutas y vegetales (frescos o congelados) que naturalmente tienen un bajo contenido de sodio. También consuma menos refrigerios procesados.</w:t>
      </w:r>
    </w:p>
    <w:p w:rsidR="00A334F2" w:rsidRPr="00F8365A" w:rsidRDefault="00A334F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 xml:space="preserve">Escoja productos lácteos y alimentos con proteínas que tengan bajo contenido de sodio </w:t>
      </w:r>
      <w:r>
        <w:rPr>
          <w:rFonts w:ascii="Times New Roman" w:hAnsi="Times New Roman"/>
          <w:sz w:val="24"/>
          <w:szCs w:val="24"/>
          <w:lang w:val="es-ES" w:bidi="es-ES"/>
        </w:rPr>
        <w:lastRenderedPageBreak/>
        <w:t>(yogur o leche sin grasa o descremada en lugar de queso que tiene más sodio).</w:t>
      </w:r>
    </w:p>
    <w:p w:rsidR="00A334F2" w:rsidRPr="00F8365A" w:rsidRDefault="00A334F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Si desea comer un refrigerio con nueces y semillas, elija las variedades sin sal.</w:t>
      </w:r>
    </w:p>
    <w:p w:rsidR="00A334F2" w:rsidRPr="00F8365A" w:rsidRDefault="00A334F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 xml:space="preserve">No agregue sal cuando cocine. Utilice condimentos naturales como especias, hierbas, vinagre de ajo o mezclas de condimentos sin sal. Además, la pimienta negra y de cayena, la albahaca, el </w:t>
      </w:r>
      <w:r>
        <w:rPr>
          <w:rFonts w:ascii="Times New Roman" w:hAnsi="Times New Roman"/>
          <w:i/>
          <w:sz w:val="24"/>
          <w:szCs w:val="24"/>
          <w:lang w:val="es-ES" w:bidi="es-ES"/>
        </w:rPr>
        <w:t>curry</w:t>
      </w:r>
      <w:r>
        <w:rPr>
          <w:rFonts w:ascii="Times New Roman" w:hAnsi="Times New Roman"/>
          <w:sz w:val="24"/>
          <w:szCs w:val="24"/>
          <w:lang w:val="es-ES" w:bidi="es-ES"/>
        </w:rPr>
        <w:t>, y el jengibre son alternativas sabrosas para usar en lugar de la sal.</w:t>
      </w:r>
    </w:p>
    <w:p w:rsidR="007512C2" w:rsidRPr="00F8365A" w:rsidRDefault="00A334F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Revise las etiquetas nutricionales y la información sobre los ingredientes para escoger productos bajos en sodio.</w:t>
      </w:r>
    </w:p>
    <w:p w:rsidR="00C8743C" w:rsidRPr="00F8365A" w:rsidRDefault="007512C2"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Cuando cene afuera, pida opciones del menú bajas en sodio.</w:t>
      </w:r>
    </w:p>
    <w:p w:rsidR="00A334F2" w:rsidRPr="00F8365A" w:rsidRDefault="00C8743C" w:rsidP="00BA2B92">
      <w:pPr>
        <w:pStyle w:val="BodyText"/>
        <w:numPr>
          <w:ilvl w:val="0"/>
          <w:numId w:val="3"/>
        </w:numPr>
        <w:rPr>
          <w:rFonts w:ascii="Times New Roman" w:hAnsi="Times New Roman"/>
          <w:sz w:val="24"/>
          <w:szCs w:val="24"/>
          <w:lang w:val="es-US"/>
        </w:rPr>
      </w:pPr>
      <w:r>
        <w:rPr>
          <w:rFonts w:ascii="Times New Roman" w:hAnsi="Times New Roman"/>
          <w:sz w:val="24"/>
          <w:szCs w:val="24"/>
          <w:lang w:val="es-ES" w:bidi="es-ES"/>
        </w:rPr>
        <w:t xml:space="preserve"> Compre condimentos con bajo contenido de sodio como kétchup, salsa de soja y aderezos para ensaladas.</w:t>
      </w:r>
    </w:p>
    <w:p w:rsidR="00E74D3A" w:rsidRDefault="00F76C17" w:rsidP="00A1535B">
      <w:pPr>
        <w:pStyle w:val="BodyText"/>
        <w:rPr>
          <w:rFonts w:ascii="Times New Roman" w:hAnsi="Times New Roman"/>
          <w:sz w:val="24"/>
          <w:szCs w:val="24"/>
        </w:rPr>
      </w:pPr>
      <w:r>
        <w:rPr>
          <w:noProof/>
          <w:lang w:val="en-US"/>
        </w:rPr>
        <w:drawing>
          <wp:inline distT="0" distB="0" distL="0" distR="0">
            <wp:extent cx="2011680" cy="1341120"/>
            <wp:effectExtent l="0" t="0" r="0" b="0"/>
            <wp:docPr id="3" name="Picture 2" descr="https://tse2.mm.bing.net/th?id=OIP.M26d2b961b7342ce954be849bf38287af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26d2b961b7342ce954be849bf38287afo0&amp;pid=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a:ln>
                      <a:noFill/>
                    </a:ln>
                  </pic:spPr>
                </pic:pic>
              </a:graphicData>
            </a:graphic>
          </wp:inline>
        </w:drawing>
      </w:r>
    </w:p>
    <w:p w:rsidR="00D03B4A" w:rsidRPr="00F8365A" w:rsidRDefault="0029486F" w:rsidP="0029486F">
      <w:pPr>
        <w:pStyle w:val="BodyText"/>
        <w:jc w:val="right"/>
        <w:rPr>
          <w:rFonts w:ascii="Times New Roman" w:hAnsi="Times New Roman"/>
          <w:sz w:val="24"/>
          <w:szCs w:val="24"/>
          <w:lang w:val="es-US"/>
        </w:rPr>
      </w:pPr>
      <w:r>
        <w:rPr>
          <w:rFonts w:ascii="Times New Roman" w:hAnsi="Times New Roman"/>
          <w:sz w:val="24"/>
          <w:szCs w:val="24"/>
          <w:lang w:val="es-ES" w:bidi="es-ES"/>
        </w:rPr>
        <w:t>*fuente: www.ChooseMyPlate.gov</w:t>
      </w:r>
    </w:p>
    <w:p w:rsidR="00D03B4A" w:rsidRPr="00F8365A" w:rsidRDefault="00D03B4A" w:rsidP="00D03B4A">
      <w:pPr>
        <w:pStyle w:val="BodyText"/>
        <w:rPr>
          <w:rFonts w:ascii="Times New Roman" w:hAnsi="Times New Roman"/>
          <w:i/>
          <w:color w:val="943634"/>
          <w:sz w:val="44"/>
          <w:szCs w:val="44"/>
          <w:lang w:val="es-US"/>
        </w:rPr>
      </w:pPr>
      <w:r w:rsidRPr="00252086">
        <w:rPr>
          <w:rFonts w:ascii="Times New Roman" w:hAnsi="Times New Roman"/>
          <w:i/>
          <w:color w:val="943634"/>
          <w:sz w:val="44"/>
          <w:szCs w:val="44"/>
          <w:lang w:val="es-ES" w:bidi="es-ES"/>
        </w:rPr>
        <w:lastRenderedPageBreak/>
        <w:t>Actividades locales</w:t>
      </w: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F8365A" w:rsidRDefault="00D03B4A" w:rsidP="00D03B4A">
      <w:pPr>
        <w:pStyle w:val="BodyText"/>
        <w:rPr>
          <w:rFonts w:ascii="Times New Roman" w:hAnsi="Times New Roman"/>
          <w:sz w:val="24"/>
          <w:szCs w:val="24"/>
          <w:lang w:val="es-US"/>
        </w:rPr>
      </w:pPr>
    </w:p>
    <w:p w:rsidR="00D03B4A" w:rsidRPr="00BC6A53" w:rsidRDefault="00D03B4A" w:rsidP="00D03B4A">
      <w:pPr>
        <w:pStyle w:val="NewsletterBody"/>
        <w:rPr>
          <w:i/>
          <w:sz w:val="44"/>
          <w:szCs w:val="44"/>
          <w:u w:val="single"/>
        </w:rPr>
      </w:pPr>
      <w:r w:rsidRPr="00BC6A53">
        <w:rPr>
          <w:i/>
          <w:sz w:val="44"/>
          <w:szCs w:val="44"/>
          <w:u w:val="single"/>
          <w:lang w:bidi="es-ES"/>
        </w:rPr>
        <w:lastRenderedPageBreak/>
        <w:t>Receta del mes:</w:t>
      </w:r>
    </w:p>
    <w:p w:rsidR="00D03B4A" w:rsidRPr="00972506" w:rsidRDefault="00D03B4A" w:rsidP="00D03B4A">
      <w:pPr>
        <w:pStyle w:val="NewsletterBody"/>
        <w:jc w:val="left"/>
        <w:rPr>
          <w:sz w:val="44"/>
          <w:szCs w:val="44"/>
        </w:rPr>
      </w:pPr>
      <w:r w:rsidRPr="00972506">
        <w:rPr>
          <w:sz w:val="44"/>
          <w:szCs w:val="44"/>
          <w:lang w:bidi="es-ES"/>
        </w:rPr>
        <w:t xml:space="preserve">Mezcla multiuso sin sal </w:t>
      </w:r>
    </w:p>
    <w:p w:rsidR="00D03B4A" w:rsidRPr="00186E54" w:rsidRDefault="00D03B4A" w:rsidP="00D03B4A">
      <w:r w:rsidRPr="00186E54">
        <w:rPr>
          <w:b/>
          <w:lang w:bidi="es-ES"/>
        </w:rPr>
        <w:t xml:space="preserve">Rinde: </w:t>
      </w:r>
      <w:r w:rsidRPr="00186E54">
        <w:rPr>
          <w:lang w:bidi="es-ES"/>
        </w:rPr>
        <w:t>79 porciones</w:t>
      </w:r>
    </w:p>
    <w:p w:rsidR="00D03B4A" w:rsidRPr="00186E54" w:rsidRDefault="00D03B4A" w:rsidP="00D03B4A">
      <w:r w:rsidRPr="00186E54">
        <w:rPr>
          <w:b/>
          <w:lang w:bidi="es-ES"/>
        </w:rPr>
        <w:t>Costo total:</w:t>
      </w:r>
      <w:r w:rsidRPr="00186E54">
        <w:rPr>
          <w:lang w:bidi="es-ES"/>
        </w:rPr>
        <w:t xml:space="preserve"> $ 0.95</w:t>
      </w:r>
    </w:p>
    <w:p w:rsidR="00D03B4A" w:rsidRDefault="00D03B4A" w:rsidP="00D03B4A">
      <w:r w:rsidRPr="00186E54">
        <w:rPr>
          <w:b/>
          <w:lang w:bidi="es-ES"/>
        </w:rPr>
        <w:t>Costo por porción:</w:t>
      </w:r>
      <w:r w:rsidRPr="00186E54">
        <w:rPr>
          <w:lang w:bidi="es-ES"/>
        </w:rPr>
        <w:t xml:space="preserve"> $ 0.01</w:t>
      </w:r>
    </w:p>
    <w:p w:rsidR="00972506" w:rsidRDefault="00972506" w:rsidP="00D03B4A"/>
    <w:p w:rsidR="00972506" w:rsidRPr="00972506" w:rsidRDefault="00972506" w:rsidP="00D03B4A">
      <w:pPr>
        <w:rPr>
          <w:sz w:val="44"/>
          <w:szCs w:val="44"/>
        </w:rPr>
      </w:pPr>
      <w:r w:rsidRPr="00972506">
        <w:rPr>
          <w:sz w:val="44"/>
          <w:szCs w:val="44"/>
          <w:lang w:bidi="es-ES"/>
        </w:rPr>
        <w:t>Ingredientes</w:t>
      </w:r>
    </w:p>
    <w:p w:rsidR="00972506" w:rsidRDefault="00972506" w:rsidP="00972506"/>
    <w:p w:rsidR="00972506" w:rsidRPr="00972506" w:rsidRDefault="00972506" w:rsidP="00972506">
      <w:r w:rsidRPr="00972506">
        <w:rPr>
          <w:lang w:bidi="es-ES"/>
        </w:rPr>
        <w:t>2 cucharadas de cebolla (deshidratada)</w:t>
      </w:r>
    </w:p>
    <w:p w:rsidR="00972506" w:rsidRPr="00972506" w:rsidRDefault="00972506" w:rsidP="00972506">
      <w:r w:rsidRPr="00972506">
        <w:rPr>
          <w:lang w:bidi="es-ES"/>
        </w:rPr>
        <w:t>2 cucharadas de ajo en polvo</w:t>
      </w:r>
    </w:p>
    <w:p w:rsidR="00972506" w:rsidRPr="00972506" w:rsidRDefault="00972506" w:rsidP="00972506">
      <w:r w:rsidRPr="00972506">
        <w:rPr>
          <w:lang w:bidi="es-ES"/>
        </w:rPr>
        <w:t>1 cucharada de pimentón dulce</w:t>
      </w:r>
    </w:p>
    <w:p w:rsidR="00972506" w:rsidRPr="00972506" w:rsidRDefault="00972506" w:rsidP="00972506">
      <w:r w:rsidRPr="00972506">
        <w:rPr>
          <w:lang w:bidi="es-ES"/>
        </w:rPr>
        <w:t>1 1/2 cucharada de tomillo</w:t>
      </w:r>
    </w:p>
    <w:p w:rsidR="00972506" w:rsidRPr="00972506" w:rsidRDefault="00972506" w:rsidP="00972506">
      <w:r w:rsidRPr="00972506">
        <w:rPr>
          <w:lang w:bidi="es-ES"/>
        </w:rPr>
        <w:t>1/4 cucharada de pimienta negra</w:t>
      </w:r>
    </w:p>
    <w:p w:rsidR="00972506" w:rsidRPr="00972506" w:rsidRDefault="00972506" w:rsidP="00972506">
      <w:pPr>
        <w:spacing w:before="100" w:beforeAutospacing="1" w:after="100" w:afterAutospacing="1"/>
        <w:outlineLvl w:val="1"/>
        <w:rPr>
          <w:b/>
          <w:bCs/>
          <w:sz w:val="36"/>
          <w:szCs w:val="36"/>
        </w:rPr>
      </w:pPr>
      <w:r w:rsidRPr="00972506">
        <w:rPr>
          <w:b/>
          <w:sz w:val="36"/>
          <w:szCs w:val="36"/>
          <w:lang w:bidi="es-ES"/>
        </w:rPr>
        <w:t>Instrucciones</w:t>
      </w:r>
    </w:p>
    <w:p w:rsidR="00972506" w:rsidRPr="00972506" w:rsidRDefault="00972506" w:rsidP="00972506">
      <w:pPr>
        <w:spacing w:before="100" w:beforeAutospacing="1" w:after="100" w:afterAutospacing="1"/>
      </w:pPr>
      <w:r w:rsidRPr="00972506">
        <w:rPr>
          <w:lang w:bidi="es-ES"/>
        </w:rPr>
        <w:t>1. Mezcle todos los ingredientes en un tazón pequeño con una cuchara.</w:t>
      </w:r>
    </w:p>
    <w:p w:rsidR="00972506" w:rsidRDefault="00972506" w:rsidP="00972506">
      <w:pPr>
        <w:spacing w:before="100" w:beforeAutospacing="1" w:after="100" w:afterAutospacing="1"/>
      </w:pPr>
      <w:r w:rsidRPr="00972506">
        <w:rPr>
          <w:lang w:bidi="es-ES"/>
        </w:rPr>
        <w:t xml:space="preserve">2. Coloque la mezcla en un recipiente que le permita agitarlo bien antes de espolvorear.   </w:t>
      </w:r>
    </w:p>
    <w:p w:rsidR="00972506" w:rsidRPr="00972506" w:rsidRDefault="00F76C17" w:rsidP="00251778">
      <w:pPr>
        <w:jc w:val="center"/>
        <w:rPr>
          <w:sz w:val="48"/>
          <w:szCs w:val="48"/>
        </w:rPr>
      </w:pPr>
      <w:r>
        <w:rPr>
          <w:noProof/>
          <w:lang w:val="en-US"/>
        </w:rPr>
        <w:drawing>
          <wp:inline distT="0" distB="0" distL="0" distR="0">
            <wp:extent cx="3389630" cy="3035935"/>
            <wp:effectExtent l="0" t="0" r="0" b="0"/>
            <wp:docPr id="4" name="Picture 4" descr="http://img.sndimg.com/food/image/upload/w_614,h_461,c_fit/v1/img/recipes/41/53/46/picaXR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ndimg.com/food/image/upload/w_614,h_461,c_fit/v1/img/recipes/41/53/46/picaXREF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9630" cy="3035935"/>
                    </a:xfrm>
                    <a:prstGeom prst="rect">
                      <a:avLst/>
                    </a:prstGeom>
                    <a:noFill/>
                    <a:ln>
                      <a:noFill/>
                    </a:ln>
                  </pic:spPr>
                </pic:pic>
              </a:graphicData>
            </a:graphic>
          </wp:inline>
        </w:drawing>
      </w: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p w:rsidR="00D03B4A" w:rsidRDefault="00D03B4A" w:rsidP="00D03B4A">
      <w:pPr>
        <w:pStyle w:val="BodyText"/>
        <w:rPr>
          <w:rFonts w:ascii="Times New Roman" w:hAnsi="Times New Roman"/>
          <w:sz w:val="24"/>
          <w:szCs w:val="24"/>
        </w:rPr>
      </w:pPr>
    </w:p>
    <w:sectPr w:rsidR="00D03B4A"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39" w:rsidRDefault="000D0E39" w:rsidP="00A1535B">
      <w:r>
        <w:separator/>
      </w:r>
    </w:p>
  </w:endnote>
  <w:endnote w:type="continuationSeparator" w:id="0">
    <w:p w:rsidR="000D0E39" w:rsidRDefault="000D0E39" w:rsidP="00A1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39" w:rsidRDefault="000D0E39" w:rsidP="00A1535B">
      <w:r>
        <w:separator/>
      </w:r>
    </w:p>
  </w:footnote>
  <w:footnote w:type="continuationSeparator" w:id="0">
    <w:p w:rsidR="000D0E39" w:rsidRDefault="000D0E39" w:rsidP="00A15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DC"/>
    <w:multiLevelType w:val="hybridMultilevel"/>
    <w:tmpl w:val="E5A4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61762"/>
    <w:multiLevelType w:val="hybridMultilevel"/>
    <w:tmpl w:val="AD44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E38A2"/>
    <w:multiLevelType w:val="hybridMultilevel"/>
    <w:tmpl w:val="BD0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B"/>
    <w:rsid w:val="0000112E"/>
    <w:rsid w:val="0005642F"/>
    <w:rsid w:val="000A28F0"/>
    <w:rsid w:val="000A4CC4"/>
    <w:rsid w:val="000D07D1"/>
    <w:rsid w:val="000D0E39"/>
    <w:rsid w:val="000D3907"/>
    <w:rsid w:val="001149B1"/>
    <w:rsid w:val="00146C3C"/>
    <w:rsid w:val="00151E5E"/>
    <w:rsid w:val="00164876"/>
    <w:rsid w:val="00186E54"/>
    <w:rsid w:val="001C7C78"/>
    <w:rsid w:val="002467FA"/>
    <w:rsid w:val="00251778"/>
    <w:rsid w:val="00252086"/>
    <w:rsid w:val="0029486F"/>
    <w:rsid w:val="002D0702"/>
    <w:rsid w:val="002D7A3A"/>
    <w:rsid w:val="0031769F"/>
    <w:rsid w:val="00347EEB"/>
    <w:rsid w:val="003A390C"/>
    <w:rsid w:val="003B57E6"/>
    <w:rsid w:val="003C3501"/>
    <w:rsid w:val="003D051D"/>
    <w:rsid w:val="003E564B"/>
    <w:rsid w:val="00422B18"/>
    <w:rsid w:val="0047735C"/>
    <w:rsid w:val="004A20B8"/>
    <w:rsid w:val="00516492"/>
    <w:rsid w:val="005178FD"/>
    <w:rsid w:val="005301DF"/>
    <w:rsid w:val="00563295"/>
    <w:rsid w:val="005A46A2"/>
    <w:rsid w:val="005D271A"/>
    <w:rsid w:val="005E2505"/>
    <w:rsid w:val="00603DFC"/>
    <w:rsid w:val="0069673B"/>
    <w:rsid w:val="006B75D8"/>
    <w:rsid w:val="006D49E7"/>
    <w:rsid w:val="007071A8"/>
    <w:rsid w:val="00707C14"/>
    <w:rsid w:val="00717272"/>
    <w:rsid w:val="00741AD7"/>
    <w:rsid w:val="007512C2"/>
    <w:rsid w:val="00760E4B"/>
    <w:rsid w:val="0076640C"/>
    <w:rsid w:val="00767C60"/>
    <w:rsid w:val="007D1701"/>
    <w:rsid w:val="007D5CBF"/>
    <w:rsid w:val="007F5F9D"/>
    <w:rsid w:val="00802A22"/>
    <w:rsid w:val="00803D20"/>
    <w:rsid w:val="00821526"/>
    <w:rsid w:val="0082470D"/>
    <w:rsid w:val="00874549"/>
    <w:rsid w:val="00882A5B"/>
    <w:rsid w:val="0089455A"/>
    <w:rsid w:val="00895D50"/>
    <w:rsid w:val="008A070D"/>
    <w:rsid w:val="009039FD"/>
    <w:rsid w:val="00912DB4"/>
    <w:rsid w:val="00972506"/>
    <w:rsid w:val="00982299"/>
    <w:rsid w:val="009A3033"/>
    <w:rsid w:val="009B75CD"/>
    <w:rsid w:val="009D3CC3"/>
    <w:rsid w:val="009D78D2"/>
    <w:rsid w:val="009E049D"/>
    <w:rsid w:val="009E2E6F"/>
    <w:rsid w:val="00A1535B"/>
    <w:rsid w:val="00A334F2"/>
    <w:rsid w:val="00A51AAD"/>
    <w:rsid w:val="00A82709"/>
    <w:rsid w:val="00AB3D93"/>
    <w:rsid w:val="00AF5151"/>
    <w:rsid w:val="00B220EC"/>
    <w:rsid w:val="00B56A3A"/>
    <w:rsid w:val="00B77C12"/>
    <w:rsid w:val="00BA2B92"/>
    <w:rsid w:val="00BC6A53"/>
    <w:rsid w:val="00BE07D7"/>
    <w:rsid w:val="00C213EC"/>
    <w:rsid w:val="00C4430D"/>
    <w:rsid w:val="00C66E73"/>
    <w:rsid w:val="00C8743C"/>
    <w:rsid w:val="00C938D0"/>
    <w:rsid w:val="00D014E1"/>
    <w:rsid w:val="00D03B4A"/>
    <w:rsid w:val="00D05C46"/>
    <w:rsid w:val="00D1453D"/>
    <w:rsid w:val="00D171F8"/>
    <w:rsid w:val="00D364DF"/>
    <w:rsid w:val="00D87D42"/>
    <w:rsid w:val="00DD515F"/>
    <w:rsid w:val="00DF45C9"/>
    <w:rsid w:val="00E023B5"/>
    <w:rsid w:val="00E0434C"/>
    <w:rsid w:val="00E33169"/>
    <w:rsid w:val="00E47F15"/>
    <w:rsid w:val="00E6528C"/>
    <w:rsid w:val="00E74D3A"/>
    <w:rsid w:val="00EC6A3E"/>
    <w:rsid w:val="00EF6910"/>
    <w:rsid w:val="00EF6E28"/>
    <w:rsid w:val="00F0048B"/>
    <w:rsid w:val="00F05E2C"/>
    <w:rsid w:val="00F10A18"/>
    <w:rsid w:val="00F22046"/>
    <w:rsid w:val="00F313BD"/>
    <w:rsid w:val="00F373AC"/>
    <w:rsid w:val="00F7274D"/>
    <w:rsid w:val="00F76C17"/>
    <w:rsid w:val="00F8365A"/>
    <w:rsid w:val="00F95333"/>
    <w:rsid w:val="00FA0C58"/>
    <w:rsid w:val="00FA11BE"/>
    <w:rsid w:val="00FA1911"/>
    <w:rsid w:val="00FA5997"/>
    <w:rsid w:val="00FC3E4E"/>
    <w:rsid w:val="00FC4E74"/>
    <w:rsid w:val="00FD390D"/>
    <w:rsid w:val="00FF445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eastAsia="en-US"/>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hAnsi="Arial"/>
      <w:kern w:val="28"/>
      <w:lang w:val="en" w:eastAsia="en-US"/>
    </w:rPr>
  </w:style>
  <w:style w:type="character" w:customStyle="1" w:styleId="BodyTextChar">
    <w:name w:val="Body Text Char"/>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link w:val="Footer"/>
    <w:uiPriority w:val="99"/>
    <w:rsid w:val="00A1535B"/>
    <w:rPr>
      <w:sz w:val="24"/>
      <w:szCs w:val="24"/>
    </w:rPr>
  </w:style>
  <w:style w:type="character" w:styleId="Strong">
    <w:name w:val="Strong"/>
    <w:uiPriority w:val="22"/>
    <w:qFormat/>
    <w:rsid w:val="00186E54"/>
    <w:rPr>
      <w:b/>
      <w:bCs/>
    </w:rPr>
  </w:style>
  <w:style w:type="paragraph" w:styleId="NormalWeb">
    <w:name w:val="Normal (Web)"/>
    <w:basedOn w:val="Normal"/>
    <w:uiPriority w:val="99"/>
    <w:semiHidden/>
    <w:unhideWhenUsed/>
    <w:rsid w:val="00186E54"/>
    <w:pPr>
      <w:spacing w:before="100" w:beforeAutospacing="1" w:after="100" w:afterAutospacing="1"/>
    </w:pPr>
  </w:style>
  <w:style w:type="character" w:styleId="Hyperlink">
    <w:name w:val="Hyperlink"/>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link w:val="CommentSubject"/>
    <w:uiPriority w:val="99"/>
    <w:semiHidden/>
    <w:rsid w:val="00E47F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lang w:eastAsia="en-US"/>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Arial"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link w:val="BalloonText"/>
    <w:uiPriority w:val="99"/>
    <w:semiHidden/>
    <w:rsid w:val="005301DF"/>
    <w:rPr>
      <w:rFonts w:ascii="Tahoma" w:hAnsi="Tahoma" w:cs="Tahoma"/>
      <w:sz w:val="16"/>
      <w:szCs w:val="16"/>
    </w:rPr>
  </w:style>
  <w:style w:type="character" w:styleId="PlaceholderText">
    <w:name w:val="Placeholder Text"/>
    <w:uiPriority w:val="99"/>
    <w:semiHidden/>
    <w:rsid w:val="001149B1"/>
    <w:rPr>
      <w:color w:val="808080"/>
    </w:rPr>
  </w:style>
  <w:style w:type="character" w:customStyle="1" w:styleId="Heading2Char">
    <w:name w:val="Heading 2 Char"/>
    <w:link w:val="Heading2"/>
    <w:uiPriority w:val="9"/>
    <w:rsid w:val="001149B1"/>
    <w:rPr>
      <w:rFonts w:ascii="Arial" w:eastAsia="Times New Roman" w:hAnsi="Arial" w:cs="Times New Roman"/>
      <w:b/>
      <w:bCs/>
      <w:color w:val="4F81BD"/>
      <w:sz w:val="26"/>
      <w:szCs w:val="26"/>
    </w:rPr>
  </w:style>
  <w:style w:type="paragraph" w:customStyle="1" w:styleId="NewsletterHeading">
    <w:name w:val="Newsletter Heading"/>
    <w:basedOn w:val="Normal"/>
    <w:qFormat/>
    <w:rsid w:val="001149B1"/>
    <w:rPr>
      <w:rFonts w:ascii="Arial" w:hAnsi="Arial"/>
      <w:b/>
      <w:color w:val="FFFFFF"/>
      <w:sz w:val="62"/>
    </w:rPr>
  </w:style>
  <w:style w:type="paragraph" w:customStyle="1" w:styleId="NewsletterSubhead">
    <w:name w:val="Newsletter Subhead"/>
    <w:basedOn w:val="Normal"/>
    <w:qFormat/>
    <w:rsid w:val="001149B1"/>
    <w:rPr>
      <w:color w:val="FFFFFF"/>
      <w:sz w:val="26"/>
    </w:rPr>
  </w:style>
  <w:style w:type="paragraph" w:customStyle="1" w:styleId="NewsletterHeadline">
    <w:name w:val="Newsletter Headline"/>
    <w:basedOn w:val="Normal"/>
    <w:qFormat/>
    <w:rsid w:val="00760E4B"/>
    <w:rPr>
      <w:rFonts w:ascii="Arial" w:hAnsi="Arial"/>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hAnsi="Arial"/>
      <w:kern w:val="28"/>
      <w:lang w:val="en" w:eastAsia="en-US"/>
    </w:rPr>
  </w:style>
  <w:style w:type="character" w:customStyle="1" w:styleId="BodyTextChar">
    <w:name w:val="Body Text Char"/>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link w:val="Footer"/>
    <w:uiPriority w:val="99"/>
    <w:rsid w:val="00A1535B"/>
    <w:rPr>
      <w:sz w:val="24"/>
      <w:szCs w:val="24"/>
    </w:rPr>
  </w:style>
  <w:style w:type="character" w:styleId="Strong">
    <w:name w:val="Strong"/>
    <w:uiPriority w:val="22"/>
    <w:qFormat/>
    <w:rsid w:val="00186E54"/>
    <w:rPr>
      <w:b/>
      <w:bCs/>
    </w:rPr>
  </w:style>
  <w:style w:type="paragraph" w:styleId="NormalWeb">
    <w:name w:val="Normal (Web)"/>
    <w:basedOn w:val="Normal"/>
    <w:uiPriority w:val="99"/>
    <w:semiHidden/>
    <w:unhideWhenUsed/>
    <w:rsid w:val="00186E54"/>
    <w:pPr>
      <w:spacing w:before="100" w:beforeAutospacing="1" w:after="100" w:afterAutospacing="1"/>
    </w:pPr>
  </w:style>
  <w:style w:type="character" w:styleId="Hyperlink">
    <w:name w:val="Hyperlink"/>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link w:val="CommentSubject"/>
    <w:uiPriority w:val="99"/>
    <w:semiHidden/>
    <w:rsid w:val="00E47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9230">
      <w:bodyDiv w:val="1"/>
      <w:marLeft w:val="0"/>
      <w:marRight w:val="0"/>
      <w:marTop w:val="0"/>
      <w:marBottom w:val="0"/>
      <w:divBdr>
        <w:top w:val="none" w:sz="0" w:space="0" w:color="auto"/>
        <w:left w:val="none" w:sz="0" w:space="0" w:color="auto"/>
        <w:bottom w:val="none" w:sz="0" w:space="0" w:color="auto"/>
        <w:right w:val="none" w:sz="0" w:space="0" w:color="auto"/>
      </w:divBdr>
      <w:divsChild>
        <w:div w:id="136190181">
          <w:marLeft w:val="0"/>
          <w:marRight w:val="0"/>
          <w:marTop w:val="0"/>
          <w:marBottom w:val="0"/>
          <w:divBdr>
            <w:top w:val="none" w:sz="0" w:space="0" w:color="auto"/>
            <w:left w:val="none" w:sz="0" w:space="0" w:color="auto"/>
            <w:bottom w:val="none" w:sz="0" w:space="0" w:color="auto"/>
            <w:right w:val="none" w:sz="0" w:space="0" w:color="auto"/>
          </w:divBdr>
          <w:divsChild>
            <w:div w:id="931594567">
              <w:marLeft w:val="0"/>
              <w:marRight w:val="0"/>
              <w:marTop w:val="0"/>
              <w:marBottom w:val="0"/>
              <w:divBdr>
                <w:top w:val="none" w:sz="0" w:space="0" w:color="auto"/>
                <w:left w:val="none" w:sz="0" w:space="0" w:color="auto"/>
                <w:bottom w:val="none" w:sz="0" w:space="0" w:color="auto"/>
                <w:right w:val="none" w:sz="0" w:space="0" w:color="auto"/>
              </w:divBdr>
              <w:divsChild>
                <w:div w:id="1023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6708">
          <w:marLeft w:val="0"/>
          <w:marRight w:val="0"/>
          <w:marTop w:val="0"/>
          <w:marBottom w:val="0"/>
          <w:divBdr>
            <w:top w:val="none" w:sz="0" w:space="0" w:color="auto"/>
            <w:left w:val="none" w:sz="0" w:space="0" w:color="auto"/>
            <w:bottom w:val="none" w:sz="0" w:space="0" w:color="auto"/>
            <w:right w:val="none" w:sz="0" w:space="0" w:color="auto"/>
          </w:divBdr>
          <w:divsChild>
            <w:div w:id="1575625943">
              <w:marLeft w:val="0"/>
              <w:marRight w:val="0"/>
              <w:marTop w:val="0"/>
              <w:marBottom w:val="0"/>
              <w:divBdr>
                <w:top w:val="none" w:sz="0" w:space="0" w:color="auto"/>
                <w:left w:val="none" w:sz="0" w:space="0" w:color="auto"/>
                <w:bottom w:val="none" w:sz="0" w:space="0" w:color="auto"/>
                <w:right w:val="none" w:sz="0" w:space="0" w:color="auto"/>
              </w:divBdr>
              <w:divsChild>
                <w:div w:id="1612593769">
                  <w:marLeft w:val="0"/>
                  <w:marRight w:val="0"/>
                  <w:marTop w:val="0"/>
                  <w:marBottom w:val="0"/>
                  <w:divBdr>
                    <w:top w:val="none" w:sz="0" w:space="0" w:color="auto"/>
                    <w:left w:val="none" w:sz="0" w:space="0" w:color="auto"/>
                    <w:bottom w:val="none" w:sz="0" w:space="0" w:color="auto"/>
                    <w:right w:val="none" w:sz="0" w:space="0" w:color="auto"/>
                  </w:divBdr>
                  <w:divsChild>
                    <w:div w:id="1286499178">
                      <w:marLeft w:val="0"/>
                      <w:marRight w:val="0"/>
                      <w:marTop w:val="0"/>
                      <w:marBottom w:val="0"/>
                      <w:divBdr>
                        <w:top w:val="none" w:sz="0" w:space="0" w:color="auto"/>
                        <w:left w:val="none" w:sz="0" w:space="0" w:color="auto"/>
                        <w:bottom w:val="none" w:sz="0" w:space="0" w:color="auto"/>
                        <w:right w:val="none" w:sz="0" w:space="0" w:color="auto"/>
                      </w:divBdr>
                      <w:divsChild>
                        <w:div w:id="455149507">
                          <w:marLeft w:val="0"/>
                          <w:marRight w:val="0"/>
                          <w:marTop w:val="0"/>
                          <w:marBottom w:val="0"/>
                          <w:divBdr>
                            <w:top w:val="none" w:sz="0" w:space="0" w:color="auto"/>
                            <w:left w:val="none" w:sz="0" w:space="0" w:color="auto"/>
                            <w:bottom w:val="none" w:sz="0" w:space="0" w:color="auto"/>
                            <w:right w:val="none" w:sz="0" w:space="0" w:color="auto"/>
                          </w:divBdr>
                        </w:div>
                        <w:div w:id="590240583">
                          <w:marLeft w:val="0"/>
                          <w:marRight w:val="0"/>
                          <w:marTop w:val="0"/>
                          <w:marBottom w:val="0"/>
                          <w:divBdr>
                            <w:top w:val="none" w:sz="0" w:space="0" w:color="auto"/>
                            <w:left w:val="none" w:sz="0" w:space="0" w:color="auto"/>
                            <w:bottom w:val="none" w:sz="0" w:space="0" w:color="auto"/>
                            <w:right w:val="none" w:sz="0" w:space="0" w:color="auto"/>
                          </w:divBdr>
                        </w:div>
                        <w:div w:id="928972807">
                          <w:marLeft w:val="0"/>
                          <w:marRight w:val="0"/>
                          <w:marTop w:val="0"/>
                          <w:marBottom w:val="0"/>
                          <w:divBdr>
                            <w:top w:val="none" w:sz="0" w:space="0" w:color="auto"/>
                            <w:left w:val="none" w:sz="0" w:space="0" w:color="auto"/>
                            <w:bottom w:val="none" w:sz="0" w:space="0" w:color="auto"/>
                            <w:right w:val="none" w:sz="0" w:space="0" w:color="auto"/>
                          </w:divBdr>
                        </w:div>
                        <w:div w:id="1413895929">
                          <w:marLeft w:val="0"/>
                          <w:marRight w:val="0"/>
                          <w:marTop w:val="0"/>
                          <w:marBottom w:val="0"/>
                          <w:divBdr>
                            <w:top w:val="none" w:sz="0" w:space="0" w:color="auto"/>
                            <w:left w:val="none" w:sz="0" w:space="0" w:color="auto"/>
                            <w:bottom w:val="none" w:sz="0" w:space="0" w:color="auto"/>
                            <w:right w:val="none" w:sz="0" w:space="0" w:color="auto"/>
                          </w:divBdr>
                        </w:div>
                        <w:div w:id="1602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839468124">
      <w:bodyDiv w:val="1"/>
      <w:marLeft w:val="0"/>
      <w:marRight w:val="0"/>
      <w:marTop w:val="0"/>
      <w:marBottom w:val="0"/>
      <w:divBdr>
        <w:top w:val="none" w:sz="0" w:space="0" w:color="auto"/>
        <w:left w:val="none" w:sz="0" w:space="0" w:color="auto"/>
        <w:bottom w:val="none" w:sz="0" w:space="0" w:color="auto"/>
        <w:right w:val="none" w:sz="0" w:space="0" w:color="auto"/>
      </w:divBdr>
      <w:divsChild>
        <w:div w:id="1384065874">
          <w:marLeft w:val="0"/>
          <w:marRight w:val="0"/>
          <w:marTop w:val="0"/>
          <w:marBottom w:val="0"/>
          <w:divBdr>
            <w:top w:val="none" w:sz="0" w:space="0" w:color="auto"/>
            <w:left w:val="none" w:sz="0" w:space="0" w:color="auto"/>
            <w:bottom w:val="none" w:sz="0" w:space="0" w:color="auto"/>
            <w:right w:val="none" w:sz="0" w:space="0" w:color="auto"/>
          </w:divBdr>
          <w:divsChild>
            <w:div w:id="410465053">
              <w:marLeft w:val="0"/>
              <w:marRight w:val="0"/>
              <w:marTop w:val="0"/>
              <w:marBottom w:val="0"/>
              <w:divBdr>
                <w:top w:val="none" w:sz="0" w:space="0" w:color="auto"/>
                <w:left w:val="none" w:sz="0" w:space="0" w:color="auto"/>
                <w:bottom w:val="none" w:sz="0" w:space="0" w:color="auto"/>
                <w:right w:val="none" w:sz="0" w:space="0" w:color="auto"/>
              </w:divBdr>
              <w:divsChild>
                <w:div w:id="1947535708">
                  <w:marLeft w:val="0"/>
                  <w:marRight w:val="0"/>
                  <w:marTop w:val="0"/>
                  <w:marBottom w:val="0"/>
                  <w:divBdr>
                    <w:top w:val="none" w:sz="0" w:space="0" w:color="auto"/>
                    <w:left w:val="none" w:sz="0" w:space="0" w:color="auto"/>
                    <w:bottom w:val="none" w:sz="0" w:space="0" w:color="auto"/>
                    <w:right w:val="none" w:sz="0" w:space="0" w:color="auto"/>
                  </w:divBdr>
                  <w:divsChild>
                    <w:div w:id="909079873">
                      <w:marLeft w:val="0"/>
                      <w:marRight w:val="0"/>
                      <w:marTop w:val="0"/>
                      <w:marBottom w:val="0"/>
                      <w:divBdr>
                        <w:top w:val="none" w:sz="0" w:space="0" w:color="auto"/>
                        <w:left w:val="none" w:sz="0" w:space="0" w:color="auto"/>
                        <w:bottom w:val="none" w:sz="0" w:space="0" w:color="auto"/>
                        <w:right w:val="none" w:sz="0" w:space="0" w:color="auto"/>
                      </w:divBdr>
                      <w:divsChild>
                        <w:div w:id="1125198407">
                          <w:marLeft w:val="0"/>
                          <w:marRight w:val="0"/>
                          <w:marTop w:val="0"/>
                          <w:marBottom w:val="0"/>
                          <w:divBdr>
                            <w:top w:val="none" w:sz="0" w:space="0" w:color="auto"/>
                            <w:left w:val="none" w:sz="0" w:space="0" w:color="auto"/>
                            <w:bottom w:val="none" w:sz="0" w:space="0" w:color="auto"/>
                            <w:right w:val="none" w:sz="0" w:space="0" w:color="auto"/>
                          </w:divBdr>
                        </w:div>
                        <w:div w:id="1734234841">
                          <w:marLeft w:val="0"/>
                          <w:marRight w:val="0"/>
                          <w:marTop w:val="0"/>
                          <w:marBottom w:val="0"/>
                          <w:divBdr>
                            <w:top w:val="none" w:sz="0" w:space="0" w:color="auto"/>
                            <w:left w:val="none" w:sz="0" w:space="0" w:color="auto"/>
                            <w:bottom w:val="none" w:sz="0" w:space="0" w:color="auto"/>
                            <w:right w:val="none" w:sz="0" w:space="0" w:color="auto"/>
                          </w:divBdr>
                        </w:div>
                        <w:div w:id="20792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1240">
              <w:marLeft w:val="0"/>
              <w:marRight w:val="0"/>
              <w:marTop w:val="0"/>
              <w:marBottom w:val="0"/>
              <w:divBdr>
                <w:top w:val="none" w:sz="0" w:space="0" w:color="auto"/>
                <w:left w:val="none" w:sz="0" w:space="0" w:color="auto"/>
                <w:bottom w:val="none" w:sz="0" w:space="0" w:color="auto"/>
                <w:right w:val="none" w:sz="0" w:space="0" w:color="auto"/>
              </w:divBdr>
              <w:divsChild>
                <w:div w:id="708067215">
                  <w:marLeft w:val="0"/>
                  <w:marRight w:val="0"/>
                  <w:marTop w:val="0"/>
                  <w:marBottom w:val="0"/>
                  <w:divBdr>
                    <w:top w:val="none" w:sz="0" w:space="0" w:color="auto"/>
                    <w:left w:val="none" w:sz="0" w:space="0" w:color="auto"/>
                    <w:bottom w:val="none" w:sz="0" w:space="0" w:color="auto"/>
                    <w:right w:val="none" w:sz="0" w:space="0" w:color="auto"/>
                  </w:divBdr>
                  <w:divsChild>
                    <w:div w:id="180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637">
          <w:marLeft w:val="0"/>
          <w:marRight w:val="0"/>
          <w:marTop w:val="0"/>
          <w:marBottom w:val="0"/>
          <w:divBdr>
            <w:top w:val="none" w:sz="0" w:space="0" w:color="auto"/>
            <w:left w:val="none" w:sz="0" w:space="0" w:color="auto"/>
            <w:bottom w:val="none" w:sz="0" w:space="0" w:color="auto"/>
            <w:right w:val="none" w:sz="0" w:space="0" w:color="auto"/>
          </w:divBdr>
          <w:divsChild>
            <w:div w:id="1103257823">
              <w:marLeft w:val="0"/>
              <w:marRight w:val="0"/>
              <w:marTop w:val="0"/>
              <w:marBottom w:val="0"/>
              <w:divBdr>
                <w:top w:val="none" w:sz="0" w:space="0" w:color="auto"/>
                <w:left w:val="none" w:sz="0" w:space="0" w:color="auto"/>
                <w:bottom w:val="none" w:sz="0" w:space="0" w:color="auto"/>
                <w:right w:val="none" w:sz="0" w:space="0" w:color="auto"/>
              </w:divBdr>
              <w:divsChild>
                <w:div w:id="1135296621">
                  <w:marLeft w:val="0"/>
                  <w:marRight w:val="0"/>
                  <w:marTop w:val="0"/>
                  <w:marBottom w:val="0"/>
                  <w:divBdr>
                    <w:top w:val="none" w:sz="0" w:space="0" w:color="auto"/>
                    <w:left w:val="none" w:sz="0" w:space="0" w:color="auto"/>
                    <w:bottom w:val="none" w:sz="0" w:space="0" w:color="auto"/>
                    <w:right w:val="none" w:sz="0" w:space="0" w:color="auto"/>
                  </w:divBdr>
                  <w:divsChild>
                    <w:div w:id="243339607">
                      <w:marLeft w:val="0"/>
                      <w:marRight w:val="0"/>
                      <w:marTop w:val="0"/>
                      <w:marBottom w:val="0"/>
                      <w:divBdr>
                        <w:top w:val="none" w:sz="0" w:space="0" w:color="auto"/>
                        <w:left w:val="none" w:sz="0" w:space="0" w:color="auto"/>
                        <w:bottom w:val="none" w:sz="0" w:space="0" w:color="auto"/>
                        <w:right w:val="none" w:sz="0" w:space="0" w:color="auto"/>
                      </w:divBdr>
                      <w:divsChild>
                        <w:div w:id="367266487">
                          <w:marLeft w:val="0"/>
                          <w:marRight w:val="0"/>
                          <w:marTop w:val="0"/>
                          <w:marBottom w:val="0"/>
                          <w:divBdr>
                            <w:top w:val="none" w:sz="0" w:space="0" w:color="auto"/>
                            <w:left w:val="none" w:sz="0" w:space="0" w:color="auto"/>
                            <w:bottom w:val="none" w:sz="0" w:space="0" w:color="auto"/>
                            <w:right w:val="none" w:sz="0" w:space="0" w:color="auto"/>
                          </w:divBdr>
                          <w:divsChild>
                            <w:div w:id="107362611">
                              <w:marLeft w:val="0"/>
                              <w:marRight w:val="0"/>
                              <w:marTop w:val="0"/>
                              <w:marBottom w:val="0"/>
                              <w:divBdr>
                                <w:top w:val="none" w:sz="0" w:space="0" w:color="auto"/>
                                <w:left w:val="none" w:sz="0" w:space="0" w:color="auto"/>
                                <w:bottom w:val="none" w:sz="0" w:space="0" w:color="auto"/>
                                <w:right w:val="none" w:sz="0" w:space="0" w:color="auto"/>
                              </w:divBdr>
                            </w:div>
                            <w:div w:id="160707928">
                              <w:marLeft w:val="0"/>
                              <w:marRight w:val="0"/>
                              <w:marTop w:val="0"/>
                              <w:marBottom w:val="0"/>
                              <w:divBdr>
                                <w:top w:val="none" w:sz="0" w:space="0" w:color="auto"/>
                                <w:left w:val="none" w:sz="0" w:space="0" w:color="auto"/>
                                <w:bottom w:val="none" w:sz="0" w:space="0" w:color="auto"/>
                                <w:right w:val="none" w:sz="0" w:space="0" w:color="auto"/>
                              </w:divBdr>
                            </w:div>
                            <w:div w:id="312025899">
                              <w:marLeft w:val="0"/>
                              <w:marRight w:val="0"/>
                              <w:marTop w:val="0"/>
                              <w:marBottom w:val="0"/>
                              <w:divBdr>
                                <w:top w:val="none" w:sz="0" w:space="0" w:color="auto"/>
                                <w:left w:val="none" w:sz="0" w:space="0" w:color="auto"/>
                                <w:bottom w:val="none" w:sz="0" w:space="0" w:color="auto"/>
                                <w:right w:val="none" w:sz="0" w:space="0" w:color="auto"/>
                              </w:divBdr>
                            </w:div>
                            <w:div w:id="596444169">
                              <w:marLeft w:val="0"/>
                              <w:marRight w:val="0"/>
                              <w:marTop w:val="0"/>
                              <w:marBottom w:val="0"/>
                              <w:divBdr>
                                <w:top w:val="none" w:sz="0" w:space="0" w:color="auto"/>
                                <w:left w:val="none" w:sz="0" w:space="0" w:color="auto"/>
                                <w:bottom w:val="none" w:sz="0" w:space="0" w:color="auto"/>
                                <w:right w:val="none" w:sz="0" w:space="0" w:color="auto"/>
                              </w:divBdr>
                            </w:div>
                            <w:div w:id="1165820674">
                              <w:marLeft w:val="0"/>
                              <w:marRight w:val="0"/>
                              <w:marTop w:val="0"/>
                              <w:marBottom w:val="0"/>
                              <w:divBdr>
                                <w:top w:val="none" w:sz="0" w:space="0" w:color="auto"/>
                                <w:left w:val="none" w:sz="0" w:space="0" w:color="auto"/>
                                <w:bottom w:val="none" w:sz="0" w:space="0" w:color="auto"/>
                                <w:right w:val="none" w:sz="0" w:space="0" w:color="auto"/>
                              </w:divBdr>
                            </w:div>
                            <w:div w:id="1184199668">
                              <w:marLeft w:val="0"/>
                              <w:marRight w:val="0"/>
                              <w:marTop w:val="0"/>
                              <w:marBottom w:val="0"/>
                              <w:divBdr>
                                <w:top w:val="none" w:sz="0" w:space="0" w:color="auto"/>
                                <w:left w:val="none" w:sz="0" w:space="0" w:color="auto"/>
                                <w:bottom w:val="none" w:sz="0" w:space="0" w:color="auto"/>
                                <w:right w:val="none" w:sz="0" w:space="0" w:color="auto"/>
                              </w:divBdr>
                            </w:div>
                            <w:div w:id="1293055310">
                              <w:marLeft w:val="0"/>
                              <w:marRight w:val="0"/>
                              <w:marTop w:val="0"/>
                              <w:marBottom w:val="0"/>
                              <w:divBdr>
                                <w:top w:val="none" w:sz="0" w:space="0" w:color="auto"/>
                                <w:left w:val="none" w:sz="0" w:space="0" w:color="auto"/>
                                <w:bottom w:val="none" w:sz="0" w:space="0" w:color="auto"/>
                                <w:right w:val="none" w:sz="0" w:space="0" w:color="auto"/>
                              </w:divBdr>
                            </w:div>
                            <w:div w:id="1529181884">
                              <w:marLeft w:val="0"/>
                              <w:marRight w:val="0"/>
                              <w:marTop w:val="0"/>
                              <w:marBottom w:val="0"/>
                              <w:divBdr>
                                <w:top w:val="none" w:sz="0" w:space="0" w:color="auto"/>
                                <w:left w:val="none" w:sz="0" w:space="0" w:color="auto"/>
                                <w:bottom w:val="none" w:sz="0" w:space="0" w:color="auto"/>
                                <w:right w:val="none" w:sz="0" w:space="0" w:color="auto"/>
                              </w:divBdr>
                            </w:div>
                            <w:div w:id="1569878204">
                              <w:marLeft w:val="0"/>
                              <w:marRight w:val="0"/>
                              <w:marTop w:val="0"/>
                              <w:marBottom w:val="0"/>
                              <w:divBdr>
                                <w:top w:val="none" w:sz="0" w:space="0" w:color="auto"/>
                                <w:left w:val="none" w:sz="0" w:space="0" w:color="auto"/>
                                <w:bottom w:val="none" w:sz="0" w:space="0" w:color="auto"/>
                                <w:right w:val="none" w:sz="0" w:space="0" w:color="auto"/>
                              </w:divBdr>
                            </w:div>
                            <w:div w:id="1753894968">
                              <w:marLeft w:val="0"/>
                              <w:marRight w:val="0"/>
                              <w:marTop w:val="0"/>
                              <w:marBottom w:val="0"/>
                              <w:divBdr>
                                <w:top w:val="none" w:sz="0" w:space="0" w:color="auto"/>
                                <w:left w:val="none" w:sz="0" w:space="0" w:color="auto"/>
                                <w:bottom w:val="none" w:sz="0" w:space="0" w:color="auto"/>
                                <w:right w:val="none" w:sz="0" w:space="0" w:color="auto"/>
                              </w:divBdr>
                            </w:div>
                            <w:div w:id="17991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2345">
              <w:marLeft w:val="0"/>
              <w:marRight w:val="0"/>
              <w:marTop w:val="0"/>
              <w:marBottom w:val="0"/>
              <w:divBdr>
                <w:top w:val="none" w:sz="0" w:space="0" w:color="auto"/>
                <w:left w:val="none" w:sz="0" w:space="0" w:color="auto"/>
                <w:bottom w:val="none" w:sz="0" w:space="0" w:color="auto"/>
                <w:right w:val="none" w:sz="0" w:space="0" w:color="auto"/>
              </w:divBdr>
              <w:divsChild>
                <w:div w:id="44792716">
                  <w:marLeft w:val="0"/>
                  <w:marRight w:val="0"/>
                  <w:marTop w:val="0"/>
                  <w:marBottom w:val="0"/>
                  <w:divBdr>
                    <w:top w:val="none" w:sz="0" w:space="0" w:color="auto"/>
                    <w:left w:val="none" w:sz="0" w:space="0" w:color="auto"/>
                    <w:bottom w:val="none" w:sz="0" w:space="0" w:color="auto"/>
                    <w:right w:val="none" w:sz="0" w:space="0" w:color="auto"/>
                  </w:divBdr>
                  <w:divsChild>
                    <w:div w:id="2113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PMG_Newslette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1EEC06F-54E1-4683-8135-0743C7D0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3</Pages>
  <Words>374</Words>
  <Characters>2132</Characters>
  <Application>Microsoft Office Word</Application>
  <DocSecurity>4</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Newsletter</vt:lpstr>
      <vt:lpstr>Newsletter</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Jon Perrott</dc:creator>
  <cp:lastModifiedBy>Jon Perrott</cp:lastModifiedBy>
  <cp:revision>2</cp:revision>
  <cp:lastPrinted>2008-09-26T21:14:00Z</cp:lastPrinted>
  <dcterms:created xsi:type="dcterms:W3CDTF">2016-07-13T13:22:00Z</dcterms:created>
  <dcterms:modified xsi:type="dcterms:W3CDTF">2016-07-13T13:22:00Z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